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A49" w:rsidRDefault="00273A49" w:rsidP="001434E4">
      <w:pPr>
        <w:jc w:val="center"/>
        <w:rPr>
          <w:b/>
          <w:sz w:val="32"/>
          <w:szCs w:val="32"/>
        </w:rPr>
      </w:pPr>
      <w:r>
        <w:rPr>
          <w:rFonts w:hint="eastAsia"/>
          <w:b/>
          <w:sz w:val="32"/>
          <w:szCs w:val="32"/>
        </w:rPr>
        <w:t>教育部电子商务专业教指委</w:t>
      </w:r>
      <w:r>
        <w:rPr>
          <w:b/>
          <w:sz w:val="32"/>
          <w:szCs w:val="32"/>
        </w:rPr>
        <w:t>2014</w:t>
      </w:r>
      <w:r>
        <w:rPr>
          <w:rFonts w:hint="eastAsia"/>
          <w:b/>
          <w:sz w:val="32"/>
          <w:szCs w:val="32"/>
        </w:rPr>
        <w:t>年</w:t>
      </w:r>
      <w:r w:rsidRPr="001434E4">
        <w:rPr>
          <w:rFonts w:hint="eastAsia"/>
          <w:b/>
          <w:sz w:val="32"/>
          <w:szCs w:val="32"/>
        </w:rPr>
        <w:t>暑期师资课程进修班</w:t>
      </w:r>
    </w:p>
    <w:p w:rsidR="00273A49" w:rsidRPr="001434E4" w:rsidRDefault="00273A49" w:rsidP="001434E4">
      <w:pPr>
        <w:jc w:val="center"/>
        <w:rPr>
          <w:b/>
          <w:sz w:val="32"/>
          <w:szCs w:val="32"/>
        </w:rPr>
      </w:pPr>
      <w:r w:rsidRPr="001434E4">
        <w:rPr>
          <w:rFonts w:hint="eastAsia"/>
          <w:b/>
          <w:sz w:val="32"/>
          <w:szCs w:val="32"/>
        </w:rPr>
        <w:t>招生</w:t>
      </w:r>
      <w:r>
        <w:rPr>
          <w:rFonts w:hint="eastAsia"/>
          <w:b/>
          <w:sz w:val="32"/>
          <w:szCs w:val="32"/>
        </w:rPr>
        <w:t>简章（附报名表）</w:t>
      </w:r>
    </w:p>
    <w:p w:rsidR="00273A49" w:rsidRPr="003F0BBE" w:rsidRDefault="00273A49" w:rsidP="008F5A29">
      <w:pPr>
        <w:spacing w:line="276" w:lineRule="auto"/>
        <w:ind w:firstLineChars="200" w:firstLine="31680"/>
        <w:rPr>
          <w:rFonts w:ascii="宋体"/>
          <w:sz w:val="24"/>
          <w:szCs w:val="24"/>
        </w:rPr>
      </w:pPr>
      <w:r w:rsidRPr="003F0BBE">
        <w:rPr>
          <w:rFonts w:ascii="宋体" w:hAnsi="宋体" w:hint="eastAsia"/>
          <w:sz w:val="24"/>
          <w:szCs w:val="24"/>
        </w:rPr>
        <w:t>为了进一步加强全国电子商务专业师资队伍的建设，提高电子商务专业教师的教学水平和科研能力，加强各高校电子商务专业教师间的合作与交流，推动中国电子商务研究的国际化，受教育部电子商务教指委</w:t>
      </w:r>
      <w:r>
        <w:rPr>
          <w:rFonts w:ascii="宋体" w:hAnsi="宋体" w:hint="eastAsia"/>
          <w:sz w:val="24"/>
          <w:szCs w:val="24"/>
        </w:rPr>
        <w:t>的委托</w:t>
      </w:r>
      <w:r w:rsidRPr="003F0BBE">
        <w:rPr>
          <w:rFonts w:ascii="宋体" w:hAnsi="宋体" w:hint="eastAsia"/>
          <w:sz w:val="24"/>
          <w:szCs w:val="24"/>
        </w:rPr>
        <w:t>，上海财经大学信息工程与管理学院定于</w:t>
      </w:r>
      <w:r>
        <w:rPr>
          <w:rFonts w:ascii="宋体" w:hAnsi="宋体"/>
          <w:sz w:val="24"/>
          <w:szCs w:val="24"/>
        </w:rPr>
        <w:t>2014</w:t>
      </w:r>
      <w:r>
        <w:rPr>
          <w:rFonts w:ascii="宋体" w:hAnsi="宋体" w:hint="eastAsia"/>
          <w:sz w:val="24"/>
          <w:szCs w:val="24"/>
        </w:rPr>
        <w:t>年</w:t>
      </w:r>
      <w:r w:rsidRPr="003F0BBE">
        <w:rPr>
          <w:rFonts w:ascii="宋体" w:hAnsi="宋体"/>
          <w:sz w:val="24"/>
          <w:szCs w:val="24"/>
        </w:rPr>
        <w:t>7</w:t>
      </w:r>
      <w:r w:rsidRPr="003F0BBE">
        <w:rPr>
          <w:rFonts w:ascii="宋体" w:hAnsi="宋体" w:hint="eastAsia"/>
          <w:sz w:val="24"/>
          <w:szCs w:val="24"/>
        </w:rPr>
        <w:t>月</w:t>
      </w:r>
      <w:r w:rsidRPr="003F0BBE">
        <w:rPr>
          <w:rFonts w:ascii="宋体" w:hAnsi="宋体"/>
          <w:sz w:val="24"/>
          <w:szCs w:val="24"/>
        </w:rPr>
        <w:t>14</w:t>
      </w:r>
      <w:r w:rsidRPr="003F0BBE">
        <w:rPr>
          <w:rFonts w:ascii="宋体" w:hAnsi="宋体" w:hint="eastAsia"/>
          <w:sz w:val="24"/>
          <w:szCs w:val="24"/>
        </w:rPr>
        <w:t>至</w:t>
      </w:r>
      <w:r w:rsidRPr="003F0BBE">
        <w:rPr>
          <w:rFonts w:ascii="宋体" w:hAnsi="宋体"/>
          <w:sz w:val="24"/>
          <w:szCs w:val="24"/>
        </w:rPr>
        <w:t>7</w:t>
      </w:r>
      <w:r w:rsidRPr="003F0BBE">
        <w:rPr>
          <w:rFonts w:ascii="宋体" w:hAnsi="宋体" w:hint="eastAsia"/>
          <w:sz w:val="24"/>
          <w:szCs w:val="24"/>
        </w:rPr>
        <w:t>月</w:t>
      </w:r>
      <w:r w:rsidRPr="003F0BBE">
        <w:rPr>
          <w:rFonts w:ascii="宋体" w:hAnsi="宋体"/>
          <w:sz w:val="24"/>
          <w:szCs w:val="24"/>
        </w:rPr>
        <w:t>17</w:t>
      </w:r>
      <w:r w:rsidRPr="003F0BBE">
        <w:rPr>
          <w:rFonts w:ascii="宋体" w:hAnsi="宋体" w:hint="eastAsia"/>
          <w:sz w:val="24"/>
          <w:szCs w:val="24"/>
        </w:rPr>
        <w:t>日举办“</w:t>
      </w:r>
      <w:r>
        <w:rPr>
          <w:rFonts w:ascii="宋体" w:hAnsi="宋体" w:hint="eastAsia"/>
          <w:sz w:val="24"/>
          <w:szCs w:val="24"/>
        </w:rPr>
        <w:t>电子商务专业师资</w:t>
      </w:r>
      <w:r w:rsidRPr="003F0BBE">
        <w:rPr>
          <w:rFonts w:ascii="宋体" w:hAnsi="宋体" w:hint="eastAsia"/>
          <w:sz w:val="24"/>
          <w:szCs w:val="24"/>
        </w:rPr>
        <w:t>暑期课程进修班”，</w:t>
      </w:r>
      <w:r w:rsidRPr="000D536A">
        <w:rPr>
          <w:rFonts w:hAnsi="Arial" w:cs="Arial" w:hint="eastAsia"/>
          <w:bCs/>
          <w:color w:val="FF0000"/>
          <w:sz w:val="24"/>
          <w:szCs w:val="24"/>
        </w:rPr>
        <w:t>本期招生数量为</w:t>
      </w:r>
      <w:r w:rsidRPr="000D536A">
        <w:rPr>
          <w:rFonts w:hAnsi="Arial" w:cs="Arial"/>
          <w:bCs/>
          <w:color w:val="FF0000"/>
          <w:sz w:val="24"/>
          <w:szCs w:val="24"/>
        </w:rPr>
        <w:t>20</w:t>
      </w:r>
      <w:r w:rsidRPr="000D536A">
        <w:rPr>
          <w:rFonts w:hAnsi="Arial" w:cs="Arial" w:hint="eastAsia"/>
          <w:bCs/>
          <w:color w:val="FF0000"/>
          <w:sz w:val="24"/>
          <w:szCs w:val="24"/>
        </w:rPr>
        <w:t>名</w:t>
      </w:r>
      <w:r>
        <w:rPr>
          <w:rFonts w:hAnsi="Arial" w:cs="Arial" w:hint="eastAsia"/>
          <w:bCs/>
          <w:color w:val="FF0000"/>
          <w:sz w:val="24"/>
          <w:szCs w:val="24"/>
        </w:rPr>
        <w:t>，</w:t>
      </w:r>
      <w:r w:rsidRPr="003F0BBE">
        <w:rPr>
          <w:rFonts w:ascii="宋体" w:hAnsi="宋体" w:hint="eastAsia"/>
          <w:sz w:val="24"/>
          <w:szCs w:val="24"/>
        </w:rPr>
        <w:t>欢迎各高校</w:t>
      </w:r>
      <w:r>
        <w:rPr>
          <w:rFonts w:ascii="宋体" w:hAnsi="宋体" w:hint="eastAsia"/>
          <w:sz w:val="24"/>
          <w:szCs w:val="24"/>
        </w:rPr>
        <w:t>电子商务专业</w:t>
      </w:r>
      <w:r w:rsidRPr="003F0BBE">
        <w:rPr>
          <w:rFonts w:ascii="宋体" w:hAnsi="宋体" w:hint="eastAsia"/>
          <w:sz w:val="24"/>
          <w:szCs w:val="24"/>
        </w:rPr>
        <w:t>教师踊跃报名</w:t>
      </w:r>
      <w:r w:rsidRPr="003F0BBE">
        <w:rPr>
          <w:rFonts w:hint="eastAsia"/>
          <w:sz w:val="23"/>
          <w:szCs w:val="23"/>
        </w:rPr>
        <w:t>。</w:t>
      </w:r>
    </w:p>
    <w:p w:rsidR="00273A49" w:rsidRPr="00FF6049" w:rsidRDefault="00273A49">
      <w:pPr>
        <w:rPr>
          <w:rFonts w:hAnsi="Arial" w:cs="Arial"/>
          <w:b/>
          <w:bCs/>
          <w:sz w:val="24"/>
          <w:szCs w:val="24"/>
        </w:rPr>
      </w:pPr>
      <w:r w:rsidRPr="00FF6049">
        <w:rPr>
          <w:rFonts w:hAnsi="Arial" w:cs="Arial" w:hint="eastAsia"/>
          <w:b/>
          <w:bCs/>
          <w:sz w:val="24"/>
          <w:szCs w:val="24"/>
        </w:rPr>
        <w:t>课程设置：</w:t>
      </w:r>
    </w:p>
    <w:p w:rsidR="00273A49" w:rsidRDefault="00273A49" w:rsidP="008F5A29">
      <w:pPr>
        <w:spacing w:line="276" w:lineRule="auto"/>
        <w:ind w:firstLineChars="200" w:firstLine="31680"/>
        <w:rPr>
          <w:rFonts w:ascii="宋体"/>
          <w:sz w:val="24"/>
          <w:szCs w:val="24"/>
        </w:rPr>
      </w:pPr>
      <w:r w:rsidRPr="003F0BBE">
        <w:rPr>
          <w:rFonts w:ascii="宋体" w:hAnsi="宋体" w:hint="eastAsia"/>
          <w:sz w:val="24"/>
          <w:szCs w:val="24"/>
        </w:rPr>
        <w:t>本次进修班的课程为“</w:t>
      </w:r>
      <w:r w:rsidRPr="00B2507B">
        <w:rPr>
          <w:rFonts w:ascii="宋体" w:hAnsi="宋体" w:hint="eastAsia"/>
          <w:b/>
          <w:sz w:val="24"/>
          <w:szCs w:val="24"/>
        </w:rPr>
        <w:t>数据解析与商务智能</w:t>
      </w:r>
      <w:r w:rsidRPr="003F0BBE">
        <w:rPr>
          <w:rFonts w:ascii="宋体" w:hAnsi="宋体" w:hint="eastAsia"/>
          <w:sz w:val="24"/>
          <w:szCs w:val="24"/>
        </w:rPr>
        <w:t>”。课时安排为</w:t>
      </w:r>
      <w:r w:rsidRPr="003F0BBE">
        <w:rPr>
          <w:rFonts w:ascii="宋体" w:hAnsi="宋体"/>
          <w:sz w:val="24"/>
          <w:szCs w:val="24"/>
        </w:rPr>
        <w:t>7</w:t>
      </w:r>
      <w:r w:rsidRPr="003F0BBE">
        <w:rPr>
          <w:rFonts w:ascii="宋体" w:hAnsi="宋体" w:hint="eastAsia"/>
          <w:sz w:val="24"/>
          <w:szCs w:val="24"/>
        </w:rPr>
        <w:t>月</w:t>
      </w:r>
      <w:r w:rsidRPr="003F0BBE">
        <w:rPr>
          <w:rFonts w:ascii="宋体" w:hAnsi="宋体"/>
          <w:sz w:val="24"/>
          <w:szCs w:val="24"/>
        </w:rPr>
        <w:t>14</w:t>
      </w:r>
      <w:r w:rsidRPr="003F0BBE">
        <w:rPr>
          <w:rFonts w:ascii="宋体" w:hAnsi="宋体" w:hint="eastAsia"/>
          <w:sz w:val="24"/>
          <w:szCs w:val="24"/>
        </w:rPr>
        <w:t>、</w:t>
      </w:r>
      <w:r w:rsidRPr="003F0BBE">
        <w:rPr>
          <w:rFonts w:ascii="宋体" w:hAnsi="宋体"/>
          <w:sz w:val="24"/>
          <w:szCs w:val="24"/>
        </w:rPr>
        <w:t>15</w:t>
      </w:r>
      <w:r w:rsidRPr="003F0BBE">
        <w:rPr>
          <w:rFonts w:ascii="宋体" w:hAnsi="宋体" w:hint="eastAsia"/>
          <w:sz w:val="24"/>
          <w:szCs w:val="24"/>
        </w:rPr>
        <w:t>、</w:t>
      </w:r>
      <w:r w:rsidRPr="003F0BBE">
        <w:rPr>
          <w:rFonts w:ascii="宋体" w:hAnsi="宋体"/>
          <w:sz w:val="24"/>
          <w:szCs w:val="24"/>
        </w:rPr>
        <w:t>16</w:t>
      </w:r>
      <w:r w:rsidRPr="003F0BBE">
        <w:rPr>
          <w:rFonts w:ascii="宋体" w:hAnsi="宋体" w:hint="eastAsia"/>
          <w:sz w:val="24"/>
          <w:szCs w:val="24"/>
        </w:rPr>
        <w:t>、</w:t>
      </w:r>
      <w:r w:rsidRPr="003F0BBE">
        <w:rPr>
          <w:rFonts w:ascii="宋体" w:hAnsi="宋体"/>
          <w:sz w:val="24"/>
          <w:szCs w:val="24"/>
        </w:rPr>
        <w:t>17</w:t>
      </w:r>
      <w:r w:rsidRPr="003F0BBE">
        <w:rPr>
          <w:rFonts w:ascii="宋体" w:hAnsi="宋体" w:hint="eastAsia"/>
          <w:sz w:val="24"/>
          <w:szCs w:val="24"/>
        </w:rPr>
        <w:t>日每天上半天课（</w:t>
      </w:r>
      <w:r w:rsidRPr="003F0BBE">
        <w:rPr>
          <w:rFonts w:ascii="宋体" w:hAnsi="宋体"/>
          <w:sz w:val="24"/>
          <w:szCs w:val="24"/>
        </w:rPr>
        <w:t>4</w:t>
      </w:r>
      <w:r w:rsidRPr="003F0BBE">
        <w:rPr>
          <w:rFonts w:ascii="宋体" w:hAnsi="宋体" w:hint="eastAsia"/>
          <w:sz w:val="24"/>
          <w:szCs w:val="24"/>
        </w:rPr>
        <w:t>课时），共</w:t>
      </w:r>
      <w:r w:rsidRPr="003F0BBE">
        <w:rPr>
          <w:rFonts w:ascii="宋体" w:hAnsi="宋体"/>
          <w:sz w:val="24"/>
          <w:szCs w:val="24"/>
        </w:rPr>
        <w:t>16</w:t>
      </w:r>
      <w:r w:rsidRPr="003F0BBE">
        <w:rPr>
          <w:rFonts w:ascii="宋体" w:hAnsi="宋体" w:hint="eastAsia"/>
          <w:sz w:val="24"/>
          <w:szCs w:val="24"/>
        </w:rPr>
        <w:t>课时。</w:t>
      </w:r>
    </w:p>
    <w:p w:rsidR="00273A49" w:rsidRPr="003F0BBE" w:rsidRDefault="00273A49" w:rsidP="008F5A29">
      <w:pPr>
        <w:spacing w:line="276" w:lineRule="auto"/>
        <w:ind w:firstLineChars="200" w:firstLine="31680"/>
        <w:rPr>
          <w:rFonts w:hAnsi="Arial" w:cs="Arial"/>
          <w:bCs/>
          <w:sz w:val="24"/>
          <w:szCs w:val="24"/>
        </w:rPr>
      </w:pPr>
      <w:r w:rsidRPr="003F0BBE">
        <w:rPr>
          <w:rFonts w:hAnsi="Arial" w:cs="Arial" w:hint="eastAsia"/>
          <w:bCs/>
          <w:sz w:val="24"/>
          <w:szCs w:val="24"/>
        </w:rPr>
        <w:t>该课程主要讨论如何通过对公司的商业数据和具有不同用途的网络社交媒体信息的挖掘来获取商务智能。其中，网络社交媒体信息包括（但不限于）搜索引擎营销，社交媒体和移动商务，众包管理，市场分析和评估，社交网络分析，大规模非结构化数据检索，客户细分，客户关系管理（</w:t>
      </w:r>
      <w:r w:rsidRPr="003F0BBE">
        <w:rPr>
          <w:rFonts w:hAnsi="Arial" w:cs="Arial"/>
          <w:bCs/>
          <w:sz w:val="24"/>
          <w:szCs w:val="24"/>
        </w:rPr>
        <w:t>CRM</w:t>
      </w:r>
      <w:r w:rsidRPr="003F0BBE">
        <w:rPr>
          <w:rFonts w:hAnsi="Arial" w:cs="Arial" w:hint="eastAsia"/>
          <w:bCs/>
          <w:sz w:val="24"/>
          <w:szCs w:val="24"/>
        </w:rPr>
        <w:t>），金融和健康保健管理。</w:t>
      </w:r>
      <w:r w:rsidRPr="00B2507B">
        <w:rPr>
          <w:rFonts w:ascii="宋体" w:hAnsi="宋体" w:hint="eastAsia"/>
          <w:sz w:val="24"/>
          <w:szCs w:val="24"/>
        </w:rPr>
        <w:t>此外还将安排</w:t>
      </w:r>
      <w:r w:rsidRPr="00B2507B">
        <w:rPr>
          <w:rFonts w:ascii="宋体" w:hAnsi="宋体" w:hint="eastAsia"/>
          <w:b/>
          <w:sz w:val="24"/>
          <w:szCs w:val="24"/>
        </w:rPr>
        <w:t>本地电子商务企业参访和业界高管讲座各半天</w:t>
      </w:r>
      <w:r>
        <w:rPr>
          <w:rFonts w:ascii="宋体" w:hAnsi="宋体" w:hint="eastAsia"/>
          <w:sz w:val="24"/>
          <w:szCs w:val="24"/>
        </w:rPr>
        <w:t>。</w:t>
      </w:r>
    </w:p>
    <w:p w:rsidR="00273A49" w:rsidRPr="00A034A6" w:rsidRDefault="00273A49" w:rsidP="00DE3E52">
      <w:pPr>
        <w:spacing w:line="276" w:lineRule="auto"/>
        <w:rPr>
          <w:rFonts w:hAnsi="Arial" w:cs="Arial"/>
          <w:b/>
          <w:bCs/>
          <w:sz w:val="24"/>
          <w:szCs w:val="24"/>
        </w:rPr>
      </w:pPr>
      <w:r w:rsidRPr="00A034A6">
        <w:rPr>
          <w:rFonts w:hAnsi="Arial" w:cs="Arial" w:hint="eastAsia"/>
          <w:b/>
          <w:bCs/>
          <w:sz w:val="24"/>
          <w:szCs w:val="24"/>
        </w:rPr>
        <w:t>课程特色：</w:t>
      </w:r>
    </w:p>
    <w:p w:rsidR="00273A49" w:rsidRPr="003F0BBE" w:rsidRDefault="00273A49" w:rsidP="008F5A29">
      <w:pPr>
        <w:spacing w:line="276" w:lineRule="auto"/>
        <w:ind w:firstLineChars="200" w:firstLine="31680"/>
        <w:rPr>
          <w:rFonts w:cs="Arial"/>
          <w:bCs/>
          <w:sz w:val="24"/>
          <w:szCs w:val="24"/>
        </w:rPr>
      </w:pPr>
      <w:r w:rsidRPr="003F0BBE">
        <w:rPr>
          <w:rFonts w:hAnsi="Arial" w:cs="Arial" w:hint="eastAsia"/>
          <w:bCs/>
          <w:sz w:val="24"/>
          <w:szCs w:val="24"/>
        </w:rPr>
        <w:t>该课程将结合亲自实践的方式来强调专业技术方面的知识</w:t>
      </w:r>
      <w:r w:rsidRPr="003F0BBE">
        <w:rPr>
          <w:rFonts w:cs="Arial"/>
          <w:bCs/>
          <w:sz w:val="24"/>
          <w:szCs w:val="24"/>
        </w:rPr>
        <w:t>——</w:t>
      </w:r>
      <w:r w:rsidRPr="003F0BBE">
        <w:rPr>
          <w:rFonts w:hAnsi="Arial" w:cs="Arial" w:hint="eastAsia"/>
          <w:bCs/>
          <w:sz w:val="24"/>
          <w:szCs w:val="24"/>
        </w:rPr>
        <w:t>如何提炼商务智能，并将其与以实际经验为依据的数据分析模型结合应用，来改进商业决策过程。我们将运用各种商务智能工具分析，如</w:t>
      </w:r>
      <w:r w:rsidRPr="003F0BBE">
        <w:rPr>
          <w:rFonts w:cs="Arial"/>
          <w:bCs/>
          <w:sz w:val="24"/>
          <w:szCs w:val="24"/>
        </w:rPr>
        <w:t>SAS</w:t>
      </w:r>
      <w:r w:rsidRPr="003F0BBE">
        <w:rPr>
          <w:rFonts w:hAnsi="Arial" w:cs="Arial" w:hint="eastAsia"/>
          <w:bCs/>
          <w:sz w:val="24"/>
          <w:szCs w:val="24"/>
        </w:rPr>
        <w:t>企业数据挖掘工具，来分析财富</w:t>
      </w:r>
      <w:r w:rsidRPr="003F0BBE">
        <w:rPr>
          <w:rFonts w:cs="Arial"/>
          <w:bCs/>
          <w:sz w:val="24"/>
          <w:szCs w:val="24"/>
        </w:rPr>
        <w:t>500</w:t>
      </w:r>
      <w:r w:rsidRPr="003F0BBE">
        <w:rPr>
          <w:rFonts w:hAnsi="Arial" w:cs="Arial" w:hint="eastAsia"/>
          <w:bCs/>
          <w:sz w:val="24"/>
          <w:szCs w:val="24"/>
        </w:rPr>
        <w:t>强企业的真实商务数据。我们也将介绍一些先进的用于分析电子商务市场的经济和预测模型。在整个课程的学习中，来自几家市场领导者如</w:t>
      </w:r>
      <w:r w:rsidRPr="003F0BBE">
        <w:rPr>
          <w:rFonts w:cs="Arial"/>
          <w:bCs/>
          <w:sz w:val="24"/>
          <w:szCs w:val="24"/>
        </w:rPr>
        <w:t>Google</w:t>
      </w:r>
      <w:r w:rsidRPr="003F0BBE">
        <w:rPr>
          <w:rFonts w:hAnsi="Arial" w:cs="Arial" w:hint="eastAsia"/>
          <w:bCs/>
          <w:sz w:val="24"/>
          <w:szCs w:val="24"/>
        </w:rPr>
        <w:t>，</w:t>
      </w:r>
      <w:r w:rsidRPr="003F0BBE">
        <w:rPr>
          <w:rFonts w:cs="Arial"/>
          <w:bCs/>
          <w:sz w:val="24"/>
          <w:szCs w:val="24"/>
        </w:rPr>
        <w:t>Facebook</w:t>
      </w:r>
      <w:r w:rsidRPr="003F0BBE">
        <w:rPr>
          <w:rFonts w:hAnsi="Arial" w:cs="Arial" w:hint="eastAsia"/>
          <w:bCs/>
          <w:sz w:val="24"/>
          <w:szCs w:val="24"/>
        </w:rPr>
        <w:t>，</w:t>
      </w:r>
      <w:r w:rsidRPr="003F0BBE">
        <w:rPr>
          <w:rFonts w:cs="Arial"/>
          <w:bCs/>
          <w:sz w:val="24"/>
          <w:szCs w:val="24"/>
        </w:rPr>
        <w:t>Microsoft</w:t>
      </w:r>
      <w:r w:rsidRPr="003F0BBE">
        <w:rPr>
          <w:rFonts w:hAnsi="Arial" w:cs="Arial" w:hint="eastAsia"/>
          <w:bCs/>
          <w:sz w:val="24"/>
          <w:szCs w:val="24"/>
        </w:rPr>
        <w:t>，亚马逊，淘宝，</w:t>
      </w:r>
      <w:r w:rsidRPr="003F0BBE">
        <w:rPr>
          <w:rFonts w:cs="Arial"/>
          <w:bCs/>
          <w:sz w:val="24"/>
          <w:szCs w:val="24"/>
        </w:rPr>
        <w:t>Travelocity</w:t>
      </w:r>
      <w:r w:rsidRPr="003F0BBE">
        <w:rPr>
          <w:rFonts w:hAnsi="Arial" w:cs="Arial" w:hint="eastAsia"/>
          <w:bCs/>
          <w:sz w:val="24"/>
          <w:szCs w:val="24"/>
        </w:rPr>
        <w:t>，</w:t>
      </w:r>
      <w:r w:rsidRPr="003F0BBE">
        <w:rPr>
          <w:rFonts w:cs="Arial"/>
          <w:bCs/>
          <w:sz w:val="24"/>
          <w:szCs w:val="24"/>
        </w:rPr>
        <w:t>TripAdvisor</w:t>
      </w:r>
      <w:r w:rsidRPr="003F0BBE">
        <w:rPr>
          <w:rFonts w:hAnsi="Arial" w:cs="Arial" w:hint="eastAsia"/>
          <w:bCs/>
          <w:sz w:val="24"/>
          <w:szCs w:val="24"/>
        </w:rPr>
        <w:t>，</w:t>
      </w:r>
      <w:r w:rsidRPr="003F0BBE">
        <w:rPr>
          <w:rFonts w:cs="Arial"/>
          <w:bCs/>
          <w:sz w:val="24"/>
          <w:szCs w:val="24"/>
        </w:rPr>
        <w:t xml:space="preserve">Yelp </w:t>
      </w:r>
      <w:r w:rsidRPr="003F0BBE">
        <w:rPr>
          <w:rFonts w:hAnsi="Arial" w:cs="Arial" w:hint="eastAsia"/>
          <w:bCs/>
          <w:sz w:val="24"/>
          <w:szCs w:val="24"/>
        </w:rPr>
        <w:t>和</w:t>
      </w:r>
      <w:r w:rsidRPr="003F0BBE">
        <w:rPr>
          <w:rFonts w:cs="Arial"/>
          <w:bCs/>
          <w:sz w:val="24"/>
          <w:szCs w:val="24"/>
        </w:rPr>
        <w:t xml:space="preserve"> Netflix</w:t>
      </w:r>
      <w:r w:rsidRPr="003F0BBE">
        <w:rPr>
          <w:rFonts w:hAnsi="Arial" w:cs="Arial" w:hint="eastAsia"/>
          <w:bCs/>
          <w:sz w:val="24"/>
          <w:szCs w:val="24"/>
        </w:rPr>
        <w:t>的前沿技术和商业视野将被呈现。</w:t>
      </w:r>
    </w:p>
    <w:p w:rsidR="00273A49" w:rsidRPr="003F0BBE" w:rsidRDefault="00273A49" w:rsidP="00DE3E52">
      <w:pPr>
        <w:spacing w:line="276" w:lineRule="auto"/>
        <w:rPr>
          <w:rFonts w:ascii="宋体"/>
          <w:b/>
          <w:sz w:val="24"/>
          <w:szCs w:val="24"/>
        </w:rPr>
      </w:pPr>
      <w:r w:rsidRPr="003F0BBE">
        <w:rPr>
          <w:rFonts w:ascii="宋体" w:hAnsi="宋体" w:hint="eastAsia"/>
          <w:b/>
          <w:sz w:val="24"/>
          <w:szCs w:val="24"/>
        </w:rPr>
        <w:t>师资</w:t>
      </w:r>
      <w:r>
        <w:rPr>
          <w:rFonts w:ascii="宋体" w:hAnsi="宋体" w:hint="eastAsia"/>
          <w:b/>
          <w:sz w:val="24"/>
          <w:szCs w:val="24"/>
        </w:rPr>
        <w:t>简介</w:t>
      </w:r>
      <w:r w:rsidRPr="003F0BBE">
        <w:rPr>
          <w:rFonts w:ascii="宋体" w:hAnsi="宋体" w:hint="eastAsia"/>
          <w:b/>
          <w:sz w:val="24"/>
          <w:szCs w:val="24"/>
        </w:rPr>
        <w:t>：</w:t>
      </w:r>
    </w:p>
    <w:p w:rsidR="00273A49" w:rsidRDefault="00273A49" w:rsidP="008F5A29">
      <w:pPr>
        <w:spacing w:line="276" w:lineRule="auto"/>
        <w:ind w:firstLineChars="200" w:firstLine="31680"/>
        <w:rPr>
          <w:rFonts w:hAnsi="Arial" w:cs="Arial"/>
          <w:bCs/>
          <w:sz w:val="24"/>
          <w:szCs w:val="24"/>
        </w:rPr>
      </w:pPr>
      <w:r w:rsidRPr="003F0BBE">
        <w:rPr>
          <w:rFonts w:ascii="宋体" w:hAnsi="宋体" w:hint="eastAsia"/>
          <w:sz w:val="24"/>
          <w:szCs w:val="24"/>
        </w:rPr>
        <w:t>本课程的主讲教师为卡内基梅隆大学管理信息系统专业的助理教授</w:t>
      </w:r>
      <w:r w:rsidRPr="003F0BBE">
        <w:rPr>
          <w:rFonts w:ascii="宋体" w:hAnsi="宋体"/>
          <w:sz w:val="24"/>
          <w:szCs w:val="24"/>
        </w:rPr>
        <w:t>Dr Beibei Li</w:t>
      </w:r>
      <w:r w:rsidRPr="003F0BBE">
        <w:rPr>
          <w:rFonts w:ascii="宋体" w:hAnsi="宋体" w:hint="eastAsia"/>
          <w:sz w:val="24"/>
          <w:szCs w:val="24"/>
        </w:rPr>
        <w:t>。</w:t>
      </w:r>
      <w:r w:rsidRPr="003F0BBE">
        <w:rPr>
          <w:rFonts w:hAnsi="宋体" w:hint="eastAsia"/>
          <w:sz w:val="24"/>
          <w:szCs w:val="24"/>
        </w:rPr>
        <w:t>她从纽约大学斯特恩商学院获得博士学位</w:t>
      </w:r>
      <w:r w:rsidRPr="003F0BBE">
        <w:rPr>
          <w:rFonts w:hAnsi="Arial" w:cs="Arial" w:hint="eastAsia"/>
          <w:b/>
          <w:bCs/>
          <w:sz w:val="24"/>
          <w:szCs w:val="24"/>
        </w:rPr>
        <w:t>，</w:t>
      </w:r>
      <w:r w:rsidRPr="003F0BBE">
        <w:rPr>
          <w:rFonts w:hAnsi="Arial" w:cs="Arial" w:hint="eastAsia"/>
          <w:bCs/>
          <w:sz w:val="24"/>
          <w:szCs w:val="24"/>
        </w:rPr>
        <w:t>主要研究兴趣为信息技术在社交与技术方面的交叉应用。</w:t>
      </w:r>
    </w:p>
    <w:p w:rsidR="00273A49" w:rsidRPr="0025007E" w:rsidRDefault="00273A49" w:rsidP="0025007E">
      <w:pPr>
        <w:spacing w:line="276" w:lineRule="auto"/>
        <w:rPr>
          <w:rFonts w:ascii="宋体"/>
          <w:b/>
          <w:sz w:val="24"/>
          <w:szCs w:val="24"/>
        </w:rPr>
      </w:pPr>
      <w:r w:rsidRPr="0025007E">
        <w:rPr>
          <w:rFonts w:ascii="宋体" w:hAnsi="宋体" w:hint="eastAsia"/>
          <w:b/>
          <w:sz w:val="24"/>
          <w:szCs w:val="24"/>
        </w:rPr>
        <w:t>日程安排：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4111"/>
        <w:gridCol w:w="3169"/>
      </w:tblGrid>
      <w:tr w:rsidR="00273A49" w:rsidRPr="002F378A" w:rsidTr="002F378A">
        <w:tc>
          <w:tcPr>
            <w:tcW w:w="1242" w:type="dxa"/>
          </w:tcPr>
          <w:p w:rsidR="00273A49" w:rsidRPr="002F378A" w:rsidRDefault="00273A49" w:rsidP="002F378A">
            <w:pPr>
              <w:spacing w:line="276" w:lineRule="auto"/>
              <w:jc w:val="center"/>
              <w:rPr>
                <w:rFonts w:ascii="宋体"/>
                <w:sz w:val="24"/>
                <w:szCs w:val="24"/>
              </w:rPr>
            </w:pPr>
            <w:r w:rsidRPr="002F378A">
              <w:rPr>
                <w:rFonts w:ascii="宋体" w:hAnsi="宋体" w:hint="eastAsia"/>
                <w:sz w:val="24"/>
                <w:szCs w:val="24"/>
              </w:rPr>
              <w:t>日期</w:t>
            </w:r>
          </w:p>
        </w:tc>
        <w:tc>
          <w:tcPr>
            <w:tcW w:w="4111" w:type="dxa"/>
          </w:tcPr>
          <w:p w:rsidR="00273A49" w:rsidRPr="002F378A" w:rsidRDefault="00273A49" w:rsidP="002F378A">
            <w:pPr>
              <w:spacing w:line="276" w:lineRule="auto"/>
              <w:rPr>
                <w:rFonts w:ascii="宋体"/>
                <w:sz w:val="24"/>
                <w:szCs w:val="24"/>
              </w:rPr>
            </w:pPr>
            <w:r w:rsidRPr="002F378A">
              <w:rPr>
                <w:rFonts w:ascii="宋体" w:hAnsi="宋体" w:hint="eastAsia"/>
                <w:sz w:val="24"/>
                <w:szCs w:val="24"/>
              </w:rPr>
              <w:t>上午</w:t>
            </w:r>
            <w:r w:rsidRPr="002F378A">
              <w:rPr>
                <w:rFonts w:ascii="宋体" w:hAnsi="宋体"/>
                <w:sz w:val="24"/>
                <w:szCs w:val="24"/>
              </w:rPr>
              <w:t xml:space="preserve"> 8:00-11:30</w:t>
            </w:r>
          </w:p>
        </w:tc>
        <w:tc>
          <w:tcPr>
            <w:tcW w:w="3169" w:type="dxa"/>
          </w:tcPr>
          <w:p w:rsidR="00273A49" w:rsidRPr="002F378A" w:rsidRDefault="00273A49" w:rsidP="002F378A">
            <w:pPr>
              <w:spacing w:line="276" w:lineRule="auto"/>
              <w:jc w:val="center"/>
              <w:rPr>
                <w:rFonts w:ascii="宋体"/>
                <w:sz w:val="24"/>
                <w:szCs w:val="24"/>
              </w:rPr>
            </w:pPr>
            <w:r w:rsidRPr="002F378A">
              <w:rPr>
                <w:rFonts w:ascii="宋体" w:hAnsi="宋体" w:hint="eastAsia"/>
                <w:sz w:val="24"/>
                <w:szCs w:val="24"/>
              </w:rPr>
              <w:t>下午</w:t>
            </w:r>
            <w:r w:rsidRPr="002F378A">
              <w:rPr>
                <w:rFonts w:ascii="宋体" w:hAnsi="宋体"/>
                <w:sz w:val="24"/>
                <w:szCs w:val="24"/>
              </w:rPr>
              <w:t xml:space="preserve"> 13:20-17:00</w:t>
            </w:r>
          </w:p>
        </w:tc>
      </w:tr>
      <w:tr w:rsidR="00273A49" w:rsidRPr="002F378A" w:rsidTr="002F378A">
        <w:tc>
          <w:tcPr>
            <w:tcW w:w="1242" w:type="dxa"/>
          </w:tcPr>
          <w:p w:rsidR="00273A49" w:rsidRPr="002F378A" w:rsidRDefault="00273A49" w:rsidP="002F378A">
            <w:pPr>
              <w:spacing w:line="276" w:lineRule="auto"/>
              <w:jc w:val="center"/>
              <w:rPr>
                <w:rFonts w:ascii="宋体"/>
                <w:sz w:val="24"/>
                <w:szCs w:val="24"/>
              </w:rPr>
            </w:pPr>
            <w:r w:rsidRPr="002F378A">
              <w:rPr>
                <w:rFonts w:ascii="宋体" w:hAnsi="宋体"/>
                <w:sz w:val="24"/>
                <w:szCs w:val="24"/>
              </w:rPr>
              <w:t>7.13</w:t>
            </w:r>
          </w:p>
        </w:tc>
        <w:tc>
          <w:tcPr>
            <w:tcW w:w="4111" w:type="dxa"/>
          </w:tcPr>
          <w:p w:rsidR="00273A49" w:rsidRPr="002F378A" w:rsidRDefault="00273A49" w:rsidP="002F378A">
            <w:pPr>
              <w:spacing w:line="276" w:lineRule="auto"/>
              <w:rPr>
                <w:rFonts w:ascii="宋体"/>
                <w:sz w:val="24"/>
                <w:szCs w:val="24"/>
              </w:rPr>
            </w:pPr>
            <w:r w:rsidRPr="002F378A">
              <w:rPr>
                <w:rFonts w:ascii="宋体"/>
                <w:sz w:val="24"/>
                <w:szCs w:val="24"/>
              </w:rPr>
              <w:t>-</w:t>
            </w:r>
          </w:p>
        </w:tc>
        <w:tc>
          <w:tcPr>
            <w:tcW w:w="3169" w:type="dxa"/>
          </w:tcPr>
          <w:p w:rsidR="00273A49" w:rsidRPr="002F378A" w:rsidRDefault="00273A49" w:rsidP="002F378A">
            <w:pPr>
              <w:spacing w:line="276" w:lineRule="auto"/>
              <w:rPr>
                <w:rFonts w:ascii="宋体"/>
                <w:sz w:val="24"/>
                <w:szCs w:val="24"/>
              </w:rPr>
            </w:pPr>
            <w:r w:rsidRPr="002F378A">
              <w:rPr>
                <w:rFonts w:ascii="宋体" w:hAnsi="宋体" w:hint="eastAsia"/>
                <w:sz w:val="24"/>
                <w:szCs w:val="24"/>
              </w:rPr>
              <w:t>报到，入住</w:t>
            </w:r>
          </w:p>
        </w:tc>
      </w:tr>
      <w:tr w:rsidR="00273A49" w:rsidRPr="002F378A" w:rsidTr="002F378A">
        <w:tc>
          <w:tcPr>
            <w:tcW w:w="1242" w:type="dxa"/>
          </w:tcPr>
          <w:p w:rsidR="00273A49" w:rsidRPr="002F378A" w:rsidRDefault="00273A49" w:rsidP="002F378A">
            <w:pPr>
              <w:spacing w:line="276" w:lineRule="auto"/>
              <w:jc w:val="center"/>
              <w:rPr>
                <w:rFonts w:ascii="宋体"/>
                <w:sz w:val="24"/>
                <w:szCs w:val="24"/>
              </w:rPr>
            </w:pPr>
            <w:r w:rsidRPr="002F378A">
              <w:rPr>
                <w:rFonts w:ascii="宋体" w:hAnsi="宋体"/>
                <w:sz w:val="24"/>
                <w:szCs w:val="24"/>
              </w:rPr>
              <w:t>7.14</w:t>
            </w:r>
          </w:p>
        </w:tc>
        <w:tc>
          <w:tcPr>
            <w:tcW w:w="4111" w:type="dxa"/>
          </w:tcPr>
          <w:p w:rsidR="00273A49" w:rsidRPr="002F378A" w:rsidRDefault="00273A49" w:rsidP="002F378A">
            <w:pPr>
              <w:spacing w:line="276" w:lineRule="auto"/>
              <w:rPr>
                <w:rFonts w:ascii="宋体"/>
                <w:sz w:val="24"/>
                <w:szCs w:val="24"/>
              </w:rPr>
            </w:pPr>
            <w:r w:rsidRPr="002F378A">
              <w:rPr>
                <w:rFonts w:ascii="宋体" w:hAnsi="宋体" w:hint="eastAsia"/>
                <w:sz w:val="24"/>
                <w:szCs w:val="24"/>
              </w:rPr>
              <w:t>数据解析与商务智能（</w:t>
            </w:r>
            <w:r w:rsidRPr="002F378A">
              <w:rPr>
                <w:rFonts w:ascii="宋体" w:hAnsi="宋体"/>
                <w:sz w:val="24"/>
                <w:szCs w:val="24"/>
              </w:rPr>
              <w:t>1</w:t>
            </w:r>
            <w:r w:rsidRPr="002F378A">
              <w:rPr>
                <w:rFonts w:ascii="宋体" w:hAnsi="宋体" w:hint="eastAsia"/>
                <w:sz w:val="24"/>
                <w:szCs w:val="24"/>
              </w:rPr>
              <w:t>）</w:t>
            </w:r>
          </w:p>
          <w:p w:rsidR="00273A49" w:rsidRPr="002F378A" w:rsidRDefault="00273A49" w:rsidP="002F378A">
            <w:pPr>
              <w:spacing w:line="276" w:lineRule="auto"/>
              <w:rPr>
                <w:rFonts w:ascii="宋体"/>
                <w:sz w:val="24"/>
                <w:szCs w:val="24"/>
              </w:rPr>
            </w:pPr>
            <w:r w:rsidRPr="002F378A">
              <w:rPr>
                <w:rFonts w:ascii="宋体" w:hAnsi="宋体" w:hint="eastAsia"/>
                <w:sz w:val="24"/>
                <w:szCs w:val="24"/>
              </w:rPr>
              <w:t>主讲人：</w:t>
            </w:r>
            <w:r w:rsidRPr="002F378A">
              <w:rPr>
                <w:rFonts w:ascii="宋体" w:hAnsi="宋体"/>
                <w:sz w:val="24"/>
                <w:szCs w:val="24"/>
              </w:rPr>
              <w:t>Li Beibei</w:t>
            </w:r>
          </w:p>
        </w:tc>
        <w:tc>
          <w:tcPr>
            <w:tcW w:w="3169" w:type="dxa"/>
          </w:tcPr>
          <w:p w:rsidR="00273A49" w:rsidRPr="002F378A" w:rsidRDefault="00273A49" w:rsidP="002F378A">
            <w:pPr>
              <w:spacing w:line="276" w:lineRule="auto"/>
              <w:rPr>
                <w:rFonts w:ascii="宋体"/>
                <w:sz w:val="24"/>
                <w:szCs w:val="24"/>
              </w:rPr>
            </w:pPr>
            <w:r w:rsidRPr="002F378A">
              <w:rPr>
                <w:rFonts w:ascii="宋体" w:hAnsi="宋体" w:hint="eastAsia"/>
                <w:sz w:val="24"/>
                <w:szCs w:val="24"/>
              </w:rPr>
              <w:t>合影，参观上海财经大学校史馆。教指委领导致欢迎辞</w:t>
            </w:r>
          </w:p>
        </w:tc>
      </w:tr>
      <w:tr w:rsidR="00273A49" w:rsidRPr="002F378A" w:rsidTr="002F378A">
        <w:tc>
          <w:tcPr>
            <w:tcW w:w="1242" w:type="dxa"/>
          </w:tcPr>
          <w:p w:rsidR="00273A49" w:rsidRPr="002F378A" w:rsidRDefault="00273A49" w:rsidP="002F378A">
            <w:pPr>
              <w:spacing w:line="276" w:lineRule="auto"/>
              <w:jc w:val="center"/>
              <w:rPr>
                <w:rFonts w:ascii="宋体"/>
                <w:sz w:val="24"/>
                <w:szCs w:val="24"/>
              </w:rPr>
            </w:pPr>
            <w:r w:rsidRPr="002F378A">
              <w:rPr>
                <w:rFonts w:ascii="宋体" w:hAnsi="宋体"/>
                <w:sz w:val="24"/>
                <w:szCs w:val="24"/>
              </w:rPr>
              <w:t>7.15</w:t>
            </w:r>
          </w:p>
        </w:tc>
        <w:tc>
          <w:tcPr>
            <w:tcW w:w="4111" w:type="dxa"/>
          </w:tcPr>
          <w:p w:rsidR="00273A49" w:rsidRPr="002F378A" w:rsidRDefault="00273A49" w:rsidP="002F378A">
            <w:pPr>
              <w:spacing w:line="276" w:lineRule="auto"/>
              <w:rPr>
                <w:rFonts w:ascii="宋体"/>
                <w:sz w:val="24"/>
                <w:szCs w:val="24"/>
              </w:rPr>
            </w:pPr>
            <w:r w:rsidRPr="002F378A">
              <w:rPr>
                <w:rFonts w:ascii="宋体" w:hAnsi="宋体" w:hint="eastAsia"/>
                <w:sz w:val="24"/>
                <w:szCs w:val="24"/>
              </w:rPr>
              <w:t>数据解析与商务智能（</w:t>
            </w:r>
            <w:r w:rsidRPr="002F378A">
              <w:rPr>
                <w:rFonts w:ascii="宋体" w:hAnsi="宋体"/>
                <w:sz w:val="24"/>
                <w:szCs w:val="24"/>
              </w:rPr>
              <w:t>2</w:t>
            </w:r>
            <w:r w:rsidRPr="002F378A">
              <w:rPr>
                <w:rFonts w:ascii="宋体" w:hAnsi="宋体" w:hint="eastAsia"/>
                <w:sz w:val="24"/>
                <w:szCs w:val="24"/>
              </w:rPr>
              <w:t>）</w:t>
            </w:r>
          </w:p>
        </w:tc>
        <w:tc>
          <w:tcPr>
            <w:tcW w:w="3169" w:type="dxa"/>
          </w:tcPr>
          <w:p w:rsidR="00273A49" w:rsidRPr="002F378A" w:rsidRDefault="00273A49" w:rsidP="002F378A">
            <w:pPr>
              <w:spacing w:line="276" w:lineRule="auto"/>
              <w:rPr>
                <w:rFonts w:ascii="宋体"/>
                <w:sz w:val="24"/>
                <w:szCs w:val="24"/>
              </w:rPr>
            </w:pPr>
            <w:r w:rsidRPr="002F378A">
              <w:rPr>
                <w:rFonts w:ascii="宋体" w:hAnsi="宋体" w:hint="eastAsia"/>
                <w:sz w:val="24"/>
                <w:szCs w:val="24"/>
              </w:rPr>
              <w:t>参访一家上海电子商务企业</w:t>
            </w:r>
          </w:p>
        </w:tc>
      </w:tr>
      <w:tr w:rsidR="00273A49" w:rsidRPr="002F378A" w:rsidTr="002F378A">
        <w:tc>
          <w:tcPr>
            <w:tcW w:w="1242" w:type="dxa"/>
          </w:tcPr>
          <w:p w:rsidR="00273A49" w:rsidRPr="002F378A" w:rsidRDefault="00273A49" w:rsidP="002F378A">
            <w:pPr>
              <w:spacing w:line="276" w:lineRule="auto"/>
              <w:jc w:val="center"/>
              <w:rPr>
                <w:rFonts w:ascii="宋体"/>
                <w:sz w:val="24"/>
                <w:szCs w:val="24"/>
              </w:rPr>
            </w:pPr>
            <w:r w:rsidRPr="002F378A">
              <w:rPr>
                <w:rFonts w:ascii="宋体" w:hAnsi="宋体"/>
                <w:sz w:val="24"/>
                <w:szCs w:val="24"/>
              </w:rPr>
              <w:t>7.16</w:t>
            </w:r>
          </w:p>
        </w:tc>
        <w:tc>
          <w:tcPr>
            <w:tcW w:w="4111" w:type="dxa"/>
          </w:tcPr>
          <w:p w:rsidR="00273A49" w:rsidRPr="002F378A" w:rsidRDefault="00273A49" w:rsidP="002F378A">
            <w:pPr>
              <w:spacing w:line="276" w:lineRule="auto"/>
              <w:rPr>
                <w:rFonts w:ascii="宋体"/>
                <w:sz w:val="24"/>
                <w:szCs w:val="24"/>
              </w:rPr>
            </w:pPr>
            <w:r w:rsidRPr="002F378A">
              <w:rPr>
                <w:rFonts w:ascii="宋体" w:hAnsi="宋体" w:hint="eastAsia"/>
                <w:sz w:val="24"/>
                <w:szCs w:val="24"/>
              </w:rPr>
              <w:t>数据解析与商务智能（</w:t>
            </w:r>
            <w:r w:rsidRPr="002F378A">
              <w:rPr>
                <w:rFonts w:ascii="宋体" w:hAnsi="宋体"/>
                <w:sz w:val="24"/>
                <w:szCs w:val="24"/>
              </w:rPr>
              <w:t>3</w:t>
            </w:r>
            <w:r w:rsidRPr="002F378A">
              <w:rPr>
                <w:rFonts w:ascii="宋体" w:hAnsi="宋体" w:hint="eastAsia"/>
                <w:sz w:val="24"/>
                <w:szCs w:val="24"/>
              </w:rPr>
              <w:t>）</w:t>
            </w:r>
          </w:p>
        </w:tc>
        <w:tc>
          <w:tcPr>
            <w:tcW w:w="3169" w:type="dxa"/>
          </w:tcPr>
          <w:p w:rsidR="00273A49" w:rsidRPr="002F378A" w:rsidRDefault="00273A49" w:rsidP="002F378A">
            <w:pPr>
              <w:spacing w:line="276" w:lineRule="auto"/>
              <w:rPr>
                <w:rFonts w:ascii="宋体"/>
                <w:sz w:val="24"/>
                <w:szCs w:val="24"/>
              </w:rPr>
            </w:pPr>
            <w:r w:rsidRPr="002F378A">
              <w:rPr>
                <w:rFonts w:ascii="宋体" w:hAnsi="宋体" w:hint="eastAsia"/>
                <w:sz w:val="24"/>
                <w:szCs w:val="24"/>
              </w:rPr>
              <w:t>业界专家讲座：</w:t>
            </w:r>
          </w:p>
          <w:p w:rsidR="00273A49" w:rsidRPr="002F378A" w:rsidRDefault="00273A49" w:rsidP="002F378A">
            <w:pPr>
              <w:spacing w:line="276" w:lineRule="auto"/>
              <w:rPr>
                <w:rFonts w:ascii="宋体"/>
                <w:sz w:val="24"/>
                <w:szCs w:val="24"/>
              </w:rPr>
            </w:pPr>
            <w:r w:rsidRPr="002F378A">
              <w:rPr>
                <w:rFonts w:ascii="宋体" w:hAnsi="宋体" w:hint="eastAsia"/>
                <w:sz w:val="24"/>
                <w:szCs w:val="24"/>
              </w:rPr>
              <w:t>互联网金融</w:t>
            </w:r>
          </w:p>
        </w:tc>
      </w:tr>
      <w:tr w:rsidR="00273A49" w:rsidRPr="002F378A" w:rsidTr="002F378A">
        <w:tc>
          <w:tcPr>
            <w:tcW w:w="1242" w:type="dxa"/>
          </w:tcPr>
          <w:p w:rsidR="00273A49" w:rsidRPr="002F378A" w:rsidRDefault="00273A49" w:rsidP="002F378A">
            <w:pPr>
              <w:spacing w:line="276" w:lineRule="auto"/>
              <w:jc w:val="center"/>
              <w:rPr>
                <w:rFonts w:ascii="宋体"/>
                <w:sz w:val="24"/>
                <w:szCs w:val="24"/>
              </w:rPr>
            </w:pPr>
            <w:r w:rsidRPr="002F378A">
              <w:rPr>
                <w:rFonts w:ascii="宋体" w:hAnsi="宋体"/>
                <w:sz w:val="24"/>
                <w:szCs w:val="24"/>
              </w:rPr>
              <w:t>7.17</w:t>
            </w:r>
          </w:p>
        </w:tc>
        <w:tc>
          <w:tcPr>
            <w:tcW w:w="4111" w:type="dxa"/>
          </w:tcPr>
          <w:p w:rsidR="00273A49" w:rsidRPr="002F378A" w:rsidRDefault="00273A49" w:rsidP="002F378A">
            <w:pPr>
              <w:spacing w:line="276" w:lineRule="auto"/>
              <w:rPr>
                <w:rFonts w:ascii="宋体"/>
                <w:sz w:val="24"/>
                <w:szCs w:val="24"/>
              </w:rPr>
            </w:pPr>
            <w:r w:rsidRPr="002F378A">
              <w:rPr>
                <w:rFonts w:ascii="宋体" w:hAnsi="宋体" w:hint="eastAsia"/>
                <w:sz w:val="24"/>
                <w:szCs w:val="24"/>
              </w:rPr>
              <w:t>数据解析与商务智能（</w:t>
            </w:r>
            <w:r w:rsidRPr="002F378A">
              <w:rPr>
                <w:rFonts w:ascii="宋体" w:hAnsi="宋体"/>
                <w:sz w:val="24"/>
                <w:szCs w:val="24"/>
              </w:rPr>
              <w:t>4</w:t>
            </w:r>
            <w:r w:rsidRPr="002F378A">
              <w:rPr>
                <w:rFonts w:ascii="宋体" w:hAnsi="宋体" w:hint="eastAsia"/>
                <w:sz w:val="24"/>
                <w:szCs w:val="24"/>
              </w:rPr>
              <w:t>）</w:t>
            </w:r>
          </w:p>
        </w:tc>
        <w:tc>
          <w:tcPr>
            <w:tcW w:w="3169" w:type="dxa"/>
          </w:tcPr>
          <w:p w:rsidR="00273A49" w:rsidRPr="002F378A" w:rsidRDefault="00273A49" w:rsidP="002F378A">
            <w:pPr>
              <w:spacing w:line="276" w:lineRule="auto"/>
              <w:rPr>
                <w:rFonts w:ascii="宋体"/>
                <w:sz w:val="24"/>
                <w:szCs w:val="24"/>
              </w:rPr>
            </w:pPr>
            <w:r w:rsidRPr="002F378A">
              <w:rPr>
                <w:rFonts w:ascii="宋体" w:hAnsi="宋体" w:hint="eastAsia"/>
                <w:sz w:val="24"/>
                <w:szCs w:val="24"/>
              </w:rPr>
              <w:t>学员离校</w:t>
            </w:r>
          </w:p>
        </w:tc>
      </w:tr>
    </w:tbl>
    <w:p w:rsidR="00273A49" w:rsidRPr="003F0BBE" w:rsidRDefault="00273A49" w:rsidP="00DE3E52">
      <w:pPr>
        <w:spacing w:line="276" w:lineRule="auto"/>
        <w:rPr>
          <w:rFonts w:ascii="宋体"/>
          <w:b/>
          <w:sz w:val="24"/>
          <w:szCs w:val="24"/>
        </w:rPr>
      </w:pPr>
      <w:r w:rsidRPr="003F0BBE">
        <w:rPr>
          <w:rFonts w:ascii="宋体" w:hAnsi="宋体" w:hint="eastAsia"/>
          <w:b/>
          <w:sz w:val="24"/>
          <w:szCs w:val="24"/>
        </w:rPr>
        <w:t>后勤</w:t>
      </w:r>
      <w:r>
        <w:rPr>
          <w:rFonts w:ascii="宋体" w:hAnsi="宋体" w:hint="eastAsia"/>
          <w:b/>
          <w:sz w:val="24"/>
          <w:szCs w:val="24"/>
        </w:rPr>
        <w:t>服务</w:t>
      </w:r>
      <w:r w:rsidRPr="003F0BBE">
        <w:rPr>
          <w:rFonts w:ascii="宋体" w:hAnsi="宋体" w:hint="eastAsia"/>
          <w:b/>
          <w:sz w:val="24"/>
          <w:szCs w:val="24"/>
        </w:rPr>
        <w:t>：</w:t>
      </w:r>
    </w:p>
    <w:p w:rsidR="00273A49" w:rsidRPr="00F606B4" w:rsidRDefault="00273A49" w:rsidP="00B460F0">
      <w:pPr>
        <w:spacing w:line="276" w:lineRule="auto"/>
        <w:ind w:firstLine="420"/>
        <w:rPr>
          <w:rFonts w:hAnsi="Arial" w:cs="Arial"/>
          <w:bCs/>
        </w:rPr>
      </w:pPr>
      <w:r w:rsidRPr="00F606B4">
        <w:rPr>
          <w:rFonts w:hAnsi="Arial" w:cs="Arial" w:hint="eastAsia"/>
          <w:bCs/>
          <w:sz w:val="24"/>
          <w:szCs w:val="24"/>
        </w:rPr>
        <w:t>学院</w:t>
      </w:r>
      <w:r>
        <w:rPr>
          <w:rFonts w:hAnsi="Arial" w:cs="Arial" w:hint="eastAsia"/>
          <w:bCs/>
          <w:sz w:val="24"/>
          <w:szCs w:val="24"/>
        </w:rPr>
        <w:t>可以</w:t>
      </w:r>
      <w:r w:rsidRPr="00F606B4">
        <w:rPr>
          <w:rFonts w:hAnsi="Arial" w:cs="Arial" w:hint="eastAsia"/>
          <w:bCs/>
          <w:sz w:val="24"/>
          <w:szCs w:val="24"/>
        </w:rPr>
        <w:t>提供学生食堂的临时饭卡供进修学员充值用餐</w:t>
      </w:r>
      <w:r>
        <w:rPr>
          <w:rFonts w:hAnsi="Arial" w:cs="Arial" w:hint="eastAsia"/>
          <w:bCs/>
          <w:sz w:val="24"/>
          <w:szCs w:val="24"/>
        </w:rPr>
        <w:t>，</w:t>
      </w:r>
      <w:r w:rsidRPr="00B77757">
        <w:rPr>
          <w:rFonts w:hAnsi="Arial" w:cs="Arial" w:hint="eastAsia"/>
          <w:bCs/>
          <w:color w:val="FF0000"/>
          <w:sz w:val="24"/>
          <w:szCs w:val="24"/>
        </w:rPr>
        <w:t>餐费和交通住宿自理</w:t>
      </w:r>
      <w:r w:rsidRPr="00F606B4">
        <w:rPr>
          <w:rFonts w:hAnsi="Arial" w:cs="Arial" w:hint="eastAsia"/>
          <w:bCs/>
          <w:sz w:val="24"/>
          <w:szCs w:val="24"/>
        </w:rPr>
        <w:t>，学院将为进修学员在预定酒店方面提供协助。</w:t>
      </w:r>
      <w:r w:rsidRPr="00B77757">
        <w:rPr>
          <w:rFonts w:hAnsi="Arial" w:cs="Arial" w:hint="eastAsia"/>
          <w:bCs/>
          <w:color w:val="FF0000"/>
          <w:sz w:val="24"/>
          <w:szCs w:val="24"/>
        </w:rPr>
        <w:t>本进修班不向学员收取学费和参访费</w:t>
      </w:r>
      <w:r w:rsidRPr="00F606B4">
        <w:rPr>
          <w:rFonts w:hAnsi="Arial" w:cs="Arial" w:hint="eastAsia"/>
          <w:bCs/>
          <w:sz w:val="24"/>
          <w:szCs w:val="24"/>
        </w:rPr>
        <w:t>。</w:t>
      </w:r>
    </w:p>
    <w:p w:rsidR="00273A49" w:rsidRPr="00FF6049" w:rsidRDefault="00273A49" w:rsidP="00FF6049">
      <w:pPr>
        <w:jc w:val="right"/>
        <w:rPr>
          <w:rFonts w:ascii="Arial" w:eastAsia="楷体_GB2312" w:hAnsi="Arial" w:cs="Arial"/>
          <w:b/>
          <w:sz w:val="28"/>
          <w:szCs w:val="28"/>
        </w:rPr>
      </w:pPr>
      <w:r w:rsidRPr="00FF6049">
        <w:rPr>
          <w:rFonts w:ascii="Arial" w:eastAsia="楷体_GB2312" w:hAnsi="Arial" w:cs="Arial" w:hint="eastAsia"/>
          <w:b/>
          <w:sz w:val="28"/>
          <w:szCs w:val="28"/>
        </w:rPr>
        <w:t>上海财经大学信息管理与工程学院</w:t>
      </w:r>
    </w:p>
    <w:p w:rsidR="00273A49" w:rsidRDefault="00273A49" w:rsidP="00FF6049">
      <w:pPr>
        <w:jc w:val="right"/>
        <w:rPr>
          <w:rFonts w:ascii="Arial" w:eastAsia="楷体_GB2312" w:hAnsi="Arial" w:cs="Arial"/>
          <w:szCs w:val="21"/>
        </w:rPr>
      </w:pPr>
      <w:smartTag w:uri="urn:schemas-microsoft-com:office:smarttags" w:element="chsdate">
        <w:smartTagPr>
          <w:attr w:name="IsROCDate" w:val="False"/>
          <w:attr w:name="IsLunarDate" w:val="False"/>
          <w:attr w:name="Day" w:val="20"/>
          <w:attr w:name="Month" w:val="5"/>
          <w:attr w:name="Year" w:val="2014"/>
        </w:smartTagPr>
        <w:r w:rsidRPr="00FF6049">
          <w:rPr>
            <w:rFonts w:ascii="Arial" w:eastAsia="楷体_GB2312" w:hAnsi="Arial" w:cs="Arial"/>
            <w:b/>
            <w:sz w:val="28"/>
            <w:szCs w:val="28"/>
          </w:rPr>
          <w:t>2014</w:t>
        </w:r>
        <w:r w:rsidRPr="00FF6049">
          <w:rPr>
            <w:rFonts w:ascii="Arial" w:eastAsia="楷体_GB2312" w:hAnsi="Arial" w:cs="Arial" w:hint="eastAsia"/>
            <w:b/>
            <w:sz w:val="28"/>
            <w:szCs w:val="28"/>
          </w:rPr>
          <w:t>年</w:t>
        </w:r>
        <w:r w:rsidRPr="00FF6049">
          <w:rPr>
            <w:rFonts w:ascii="Arial" w:eastAsia="楷体_GB2312" w:hAnsi="Arial" w:cs="Arial"/>
            <w:b/>
            <w:sz w:val="28"/>
            <w:szCs w:val="28"/>
          </w:rPr>
          <w:t>5</w:t>
        </w:r>
        <w:r w:rsidRPr="00FF6049">
          <w:rPr>
            <w:rFonts w:ascii="Arial" w:eastAsia="楷体_GB2312" w:hAnsi="Arial" w:cs="Arial" w:hint="eastAsia"/>
            <w:b/>
            <w:sz w:val="28"/>
            <w:szCs w:val="28"/>
          </w:rPr>
          <w:t>月</w:t>
        </w:r>
        <w:r w:rsidRPr="00FF6049">
          <w:rPr>
            <w:rFonts w:ascii="Arial" w:eastAsia="楷体_GB2312" w:hAnsi="Arial" w:cs="Arial"/>
            <w:b/>
            <w:sz w:val="28"/>
            <w:szCs w:val="28"/>
          </w:rPr>
          <w:t>2</w:t>
        </w:r>
        <w:r>
          <w:rPr>
            <w:rFonts w:ascii="Arial" w:eastAsia="楷体_GB2312" w:hAnsi="Arial" w:cs="Arial"/>
            <w:b/>
            <w:sz w:val="28"/>
            <w:szCs w:val="28"/>
          </w:rPr>
          <w:t>0</w:t>
        </w:r>
        <w:r w:rsidRPr="00FF6049">
          <w:rPr>
            <w:rFonts w:ascii="Arial" w:eastAsia="楷体_GB2312" w:hAnsi="Arial" w:cs="Arial" w:hint="eastAsia"/>
            <w:b/>
            <w:sz w:val="28"/>
            <w:szCs w:val="28"/>
          </w:rPr>
          <w:t>日</w:t>
        </w:r>
      </w:smartTag>
    </w:p>
    <w:p w:rsidR="00273A49" w:rsidRDefault="00273A49" w:rsidP="00B460F0">
      <w:pPr>
        <w:rPr>
          <w:rFonts w:ascii="Arial" w:eastAsia="楷体_GB2312" w:hAnsi="Arial" w:cs="Arial"/>
          <w:szCs w:val="21"/>
        </w:rPr>
      </w:pPr>
    </w:p>
    <w:p w:rsidR="00273A49" w:rsidRPr="008D08D4" w:rsidRDefault="00273A49" w:rsidP="008F5A29">
      <w:pPr>
        <w:tabs>
          <w:tab w:val="num" w:pos="-180"/>
        </w:tabs>
        <w:ind w:leftChars="133" w:left="31680" w:firstLineChars="50" w:firstLine="31680"/>
        <w:jc w:val="center"/>
        <w:rPr>
          <w:b/>
          <w:sz w:val="28"/>
          <w:szCs w:val="28"/>
        </w:rPr>
      </w:pPr>
      <w:r w:rsidRPr="008D08D4">
        <w:rPr>
          <w:rFonts w:hint="eastAsia"/>
          <w:b/>
          <w:sz w:val="28"/>
          <w:szCs w:val="28"/>
        </w:rPr>
        <w:t>附表</w:t>
      </w:r>
      <w:r w:rsidRPr="008D08D4">
        <w:rPr>
          <w:b/>
          <w:sz w:val="28"/>
          <w:szCs w:val="28"/>
        </w:rPr>
        <w:t>.</w:t>
      </w:r>
      <w:r w:rsidRPr="008D08D4">
        <w:rPr>
          <w:rFonts w:hint="eastAsia"/>
          <w:b/>
          <w:sz w:val="28"/>
          <w:szCs w:val="28"/>
        </w:rPr>
        <w:t>电子商务教指委</w:t>
      </w:r>
      <w:r w:rsidRPr="008D08D4">
        <w:rPr>
          <w:b/>
          <w:sz w:val="28"/>
          <w:szCs w:val="28"/>
        </w:rPr>
        <w:t>2014</w:t>
      </w:r>
      <w:r w:rsidRPr="008D08D4">
        <w:rPr>
          <w:rFonts w:hint="eastAsia"/>
          <w:b/>
          <w:sz w:val="28"/>
          <w:szCs w:val="28"/>
        </w:rPr>
        <w:t>年暑期师资课程进修班报名表</w:t>
      </w:r>
    </w:p>
    <w:p w:rsidR="00273A49" w:rsidRPr="008F0CAC" w:rsidRDefault="00273A49" w:rsidP="009B0FA3">
      <w:pPr>
        <w:tabs>
          <w:tab w:val="num" w:pos="-180"/>
        </w:tabs>
        <w:spacing w:line="60" w:lineRule="auto"/>
        <w:rPr>
          <w:rFonts w:ascii="Arial" w:eastAsia="楷体_GB2312" w:hAnsi="Arial" w:cs="Arial"/>
          <w:b/>
          <w:sz w:val="28"/>
          <w:szCs w:val="28"/>
        </w:rPr>
      </w:pPr>
      <w:r>
        <w:rPr>
          <w:rFonts w:ascii="Arial" w:eastAsia="楷体_GB2312" w:hAnsi="Arial" w:cs="Arial"/>
          <w:szCs w:val="21"/>
        </w:rPr>
        <w:t>A</w:t>
      </w:r>
      <w:r>
        <w:rPr>
          <w:rFonts w:ascii="Arial" w:eastAsia="楷体_GB2312" w:hAnsi="Arial" w:cs="Arial" w:hint="eastAsia"/>
          <w:szCs w:val="21"/>
        </w:rPr>
        <w:t>：基本信息</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0"/>
        <w:gridCol w:w="364"/>
        <w:gridCol w:w="547"/>
        <w:gridCol w:w="273"/>
        <w:gridCol w:w="92"/>
        <w:gridCol w:w="1060"/>
        <w:gridCol w:w="944"/>
        <w:gridCol w:w="87"/>
        <w:gridCol w:w="124"/>
        <w:gridCol w:w="1152"/>
        <w:gridCol w:w="459"/>
        <w:gridCol w:w="695"/>
        <w:gridCol w:w="668"/>
        <w:gridCol w:w="95"/>
        <w:gridCol w:w="1546"/>
      </w:tblGrid>
      <w:tr w:rsidR="00273A49" w:rsidTr="00FF6049">
        <w:trPr>
          <w:cantSplit/>
          <w:trHeight w:val="21"/>
        </w:trPr>
        <w:tc>
          <w:tcPr>
            <w:tcW w:w="1120" w:type="dxa"/>
            <w:vAlign w:val="bottom"/>
          </w:tcPr>
          <w:p w:rsidR="00273A49" w:rsidRPr="00C92D23" w:rsidRDefault="00273A49" w:rsidP="008F45D5">
            <w:pPr>
              <w:spacing w:line="360" w:lineRule="auto"/>
              <w:rPr>
                <w:rFonts w:ascii="楷体_GB2312" w:eastAsia="楷体_GB2312"/>
              </w:rPr>
            </w:pPr>
            <w:r w:rsidRPr="00C92D23">
              <w:rPr>
                <w:rFonts w:ascii="楷体_GB2312" w:eastAsia="楷体_GB2312" w:hint="eastAsia"/>
              </w:rPr>
              <w:t>姓名</w:t>
            </w:r>
          </w:p>
        </w:tc>
        <w:tc>
          <w:tcPr>
            <w:tcW w:w="1276" w:type="dxa"/>
            <w:gridSpan w:val="4"/>
            <w:vAlign w:val="bottom"/>
          </w:tcPr>
          <w:p w:rsidR="00273A49" w:rsidRPr="00C92D23" w:rsidRDefault="00273A49" w:rsidP="008F45D5">
            <w:pPr>
              <w:spacing w:line="360" w:lineRule="auto"/>
              <w:rPr>
                <w:rFonts w:ascii="楷体_GB2312" w:eastAsia="楷体_GB2312"/>
              </w:rPr>
            </w:pPr>
          </w:p>
        </w:tc>
        <w:tc>
          <w:tcPr>
            <w:tcW w:w="1060" w:type="dxa"/>
            <w:vAlign w:val="bottom"/>
          </w:tcPr>
          <w:p w:rsidR="00273A49" w:rsidRPr="00C92D23" w:rsidRDefault="00273A49" w:rsidP="008F45D5">
            <w:pPr>
              <w:spacing w:line="360" w:lineRule="auto"/>
              <w:rPr>
                <w:rFonts w:ascii="楷体_GB2312" w:eastAsia="楷体_GB2312"/>
              </w:rPr>
            </w:pPr>
            <w:r w:rsidRPr="00C92D23">
              <w:rPr>
                <w:rFonts w:ascii="楷体_GB2312" w:eastAsia="楷体_GB2312" w:hint="eastAsia"/>
              </w:rPr>
              <w:t>性别</w:t>
            </w:r>
          </w:p>
        </w:tc>
        <w:tc>
          <w:tcPr>
            <w:tcW w:w="1031" w:type="dxa"/>
            <w:gridSpan w:val="2"/>
            <w:vAlign w:val="bottom"/>
          </w:tcPr>
          <w:p w:rsidR="00273A49" w:rsidRPr="00C92D23" w:rsidRDefault="00273A49" w:rsidP="008F45D5">
            <w:pPr>
              <w:spacing w:line="360" w:lineRule="auto"/>
              <w:rPr>
                <w:rFonts w:ascii="楷体_GB2312" w:eastAsia="楷体_GB2312"/>
              </w:rPr>
            </w:pPr>
          </w:p>
        </w:tc>
        <w:tc>
          <w:tcPr>
            <w:tcW w:w="1276" w:type="dxa"/>
            <w:gridSpan w:val="2"/>
            <w:vAlign w:val="bottom"/>
          </w:tcPr>
          <w:p w:rsidR="00273A49" w:rsidRPr="00C92D23" w:rsidRDefault="00273A49" w:rsidP="008F45D5">
            <w:pPr>
              <w:spacing w:line="360" w:lineRule="auto"/>
              <w:rPr>
                <w:rFonts w:ascii="楷体_GB2312" w:eastAsia="楷体_GB2312"/>
              </w:rPr>
            </w:pPr>
            <w:r w:rsidRPr="00C92D23">
              <w:rPr>
                <w:rFonts w:ascii="楷体_GB2312" w:eastAsia="楷体_GB2312" w:hint="eastAsia"/>
              </w:rPr>
              <w:t>出生年月</w:t>
            </w:r>
          </w:p>
        </w:tc>
        <w:tc>
          <w:tcPr>
            <w:tcW w:w="1822" w:type="dxa"/>
            <w:gridSpan w:val="3"/>
            <w:vAlign w:val="bottom"/>
          </w:tcPr>
          <w:p w:rsidR="00273A49" w:rsidRPr="00C92D23" w:rsidRDefault="00273A49" w:rsidP="008F45D5">
            <w:pPr>
              <w:spacing w:line="360" w:lineRule="auto"/>
              <w:rPr>
                <w:rFonts w:ascii="楷体_GB2312" w:eastAsia="楷体_GB2312"/>
              </w:rPr>
            </w:pPr>
            <w:r w:rsidRPr="00C92D23">
              <w:rPr>
                <w:rFonts w:ascii="楷体_GB2312" w:eastAsia="楷体_GB2312"/>
              </w:rPr>
              <w:t xml:space="preserve">     </w:t>
            </w:r>
          </w:p>
        </w:tc>
        <w:tc>
          <w:tcPr>
            <w:tcW w:w="1641" w:type="dxa"/>
            <w:gridSpan w:val="2"/>
            <w:vMerge w:val="restart"/>
            <w:vAlign w:val="bottom"/>
          </w:tcPr>
          <w:p w:rsidR="00273A49" w:rsidRDefault="00273A49" w:rsidP="008F45D5">
            <w:pPr>
              <w:ind w:right="840"/>
              <w:jc w:val="cente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7.8pt;width:81pt;height:101.4pt;z-index:251658240;visibility:visible;mso-position-horizontal-relative:text;mso-position-vertical-relative:text" filled="f" stroked="f">
                  <v:textbox style="layout-flow:vertical-ideographic">
                    <w:txbxContent>
                      <w:p w:rsidR="00273A49" w:rsidRPr="000108B1" w:rsidRDefault="00273A49" w:rsidP="00B460F0">
                        <w:pPr>
                          <w:rPr>
                            <w:sz w:val="24"/>
                          </w:rPr>
                        </w:pPr>
                      </w:p>
                      <w:p w:rsidR="00273A49" w:rsidRDefault="00273A49" w:rsidP="00B460F0">
                        <w:r w:rsidRPr="000108B1">
                          <w:rPr>
                            <w:rFonts w:hint="eastAsia"/>
                            <w:sz w:val="24"/>
                          </w:rPr>
                          <w:t>请贴一寸近照</w:t>
                        </w:r>
                      </w:p>
                    </w:txbxContent>
                  </v:textbox>
                </v:shape>
              </w:pict>
            </w:r>
          </w:p>
        </w:tc>
      </w:tr>
      <w:tr w:rsidR="00273A49" w:rsidTr="00FF6049">
        <w:trPr>
          <w:cantSplit/>
          <w:trHeight w:val="21"/>
        </w:trPr>
        <w:tc>
          <w:tcPr>
            <w:tcW w:w="1120" w:type="dxa"/>
            <w:vAlign w:val="bottom"/>
          </w:tcPr>
          <w:p w:rsidR="00273A49" w:rsidRPr="00C92D23" w:rsidRDefault="00273A49" w:rsidP="008F45D5">
            <w:pPr>
              <w:spacing w:line="360" w:lineRule="auto"/>
              <w:rPr>
                <w:rFonts w:ascii="楷体_GB2312" w:eastAsia="楷体_GB2312"/>
              </w:rPr>
            </w:pPr>
            <w:r w:rsidRPr="00C92D23">
              <w:rPr>
                <w:rFonts w:ascii="楷体_GB2312" w:eastAsia="楷体_GB2312" w:hint="eastAsia"/>
              </w:rPr>
              <w:t>最高学位</w:t>
            </w:r>
          </w:p>
        </w:tc>
        <w:tc>
          <w:tcPr>
            <w:tcW w:w="1276" w:type="dxa"/>
            <w:gridSpan w:val="4"/>
            <w:vAlign w:val="bottom"/>
          </w:tcPr>
          <w:p w:rsidR="00273A49" w:rsidRPr="00C92D23" w:rsidRDefault="00273A49" w:rsidP="008F45D5">
            <w:pPr>
              <w:spacing w:line="360" w:lineRule="auto"/>
              <w:rPr>
                <w:rFonts w:ascii="楷体_GB2312" w:eastAsia="楷体_GB2312"/>
              </w:rPr>
            </w:pPr>
          </w:p>
        </w:tc>
        <w:tc>
          <w:tcPr>
            <w:tcW w:w="1060" w:type="dxa"/>
            <w:vAlign w:val="bottom"/>
          </w:tcPr>
          <w:p w:rsidR="00273A49" w:rsidRPr="00C92D23" w:rsidRDefault="00273A49" w:rsidP="008F45D5">
            <w:pPr>
              <w:spacing w:line="360" w:lineRule="auto"/>
              <w:rPr>
                <w:rFonts w:ascii="楷体_GB2312" w:eastAsia="楷体_GB2312"/>
              </w:rPr>
            </w:pPr>
            <w:r w:rsidRPr="00C92D23">
              <w:rPr>
                <w:rFonts w:ascii="楷体_GB2312" w:eastAsia="楷体_GB2312" w:hint="eastAsia"/>
              </w:rPr>
              <w:t>职称</w:t>
            </w:r>
          </w:p>
        </w:tc>
        <w:tc>
          <w:tcPr>
            <w:tcW w:w="1031" w:type="dxa"/>
            <w:gridSpan w:val="2"/>
            <w:vAlign w:val="bottom"/>
          </w:tcPr>
          <w:p w:rsidR="00273A49" w:rsidRPr="00C92D23" w:rsidRDefault="00273A49" w:rsidP="008F45D5">
            <w:pPr>
              <w:spacing w:line="360" w:lineRule="auto"/>
              <w:rPr>
                <w:rFonts w:ascii="楷体_GB2312" w:eastAsia="楷体_GB2312"/>
              </w:rPr>
            </w:pPr>
          </w:p>
        </w:tc>
        <w:tc>
          <w:tcPr>
            <w:tcW w:w="1276" w:type="dxa"/>
            <w:gridSpan w:val="2"/>
            <w:vAlign w:val="bottom"/>
          </w:tcPr>
          <w:p w:rsidR="00273A49" w:rsidRPr="00C92D23" w:rsidRDefault="00273A49" w:rsidP="008F45D5">
            <w:pPr>
              <w:spacing w:line="360" w:lineRule="auto"/>
              <w:rPr>
                <w:rFonts w:ascii="楷体_GB2312" w:eastAsia="楷体_GB2312"/>
              </w:rPr>
            </w:pPr>
            <w:r w:rsidRPr="00C92D23">
              <w:rPr>
                <w:rFonts w:ascii="楷体_GB2312" w:eastAsia="楷体_GB2312" w:hint="eastAsia"/>
              </w:rPr>
              <w:t>外语程度</w:t>
            </w:r>
          </w:p>
        </w:tc>
        <w:tc>
          <w:tcPr>
            <w:tcW w:w="1822" w:type="dxa"/>
            <w:gridSpan w:val="3"/>
            <w:vAlign w:val="bottom"/>
          </w:tcPr>
          <w:p w:rsidR="00273A49" w:rsidRPr="00C92D23" w:rsidRDefault="00273A49" w:rsidP="008F45D5">
            <w:pPr>
              <w:spacing w:line="360" w:lineRule="auto"/>
              <w:rPr>
                <w:rFonts w:ascii="楷体_GB2312" w:eastAsia="楷体_GB2312"/>
              </w:rPr>
            </w:pPr>
          </w:p>
        </w:tc>
        <w:tc>
          <w:tcPr>
            <w:tcW w:w="1641" w:type="dxa"/>
            <w:gridSpan w:val="2"/>
            <w:vMerge/>
            <w:vAlign w:val="bottom"/>
          </w:tcPr>
          <w:p w:rsidR="00273A49" w:rsidRDefault="00273A49" w:rsidP="008F45D5">
            <w:pPr>
              <w:spacing w:line="360" w:lineRule="auto"/>
            </w:pPr>
          </w:p>
        </w:tc>
      </w:tr>
      <w:tr w:rsidR="00273A49" w:rsidTr="00FF6049">
        <w:trPr>
          <w:cantSplit/>
          <w:trHeight w:val="21"/>
        </w:trPr>
        <w:tc>
          <w:tcPr>
            <w:tcW w:w="1120" w:type="dxa"/>
            <w:vAlign w:val="bottom"/>
          </w:tcPr>
          <w:p w:rsidR="00273A49" w:rsidRPr="00C92D23" w:rsidRDefault="00273A49" w:rsidP="008F45D5">
            <w:pPr>
              <w:spacing w:line="360" w:lineRule="auto"/>
              <w:rPr>
                <w:rFonts w:ascii="楷体_GB2312" w:eastAsia="楷体_GB2312"/>
              </w:rPr>
            </w:pPr>
            <w:r w:rsidRPr="00C92D23">
              <w:rPr>
                <w:rFonts w:ascii="楷体_GB2312" w:eastAsia="楷体_GB2312" w:hint="eastAsia"/>
              </w:rPr>
              <w:t>任教大学</w:t>
            </w:r>
          </w:p>
        </w:tc>
        <w:tc>
          <w:tcPr>
            <w:tcW w:w="3367" w:type="dxa"/>
            <w:gridSpan w:val="7"/>
            <w:vAlign w:val="bottom"/>
          </w:tcPr>
          <w:p w:rsidR="00273A49" w:rsidRPr="00C92D23" w:rsidRDefault="00273A49" w:rsidP="008F45D5">
            <w:pPr>
              <w:spacing w:line="360" w:lineRule="auto"/>
              <w:rPr>
                <w:rFonts w:ascii="楷体_GB2312" w:eastAsia="楷体_GB2312"/>
              </w:rPr>
            </w:pPr>
          </w:p>
        </w:tc>
        <w:tc>
          <w:tcPr>
            <w:tcW w:w="1276" w:type="dxa"/>
            <w:gridSpan w:val="2"/>
            <w:vAlign w:val="bottom"/>
          </w:tcPr>
          <w:p w:rsidR="00273A49" w:rsidRPr="00C92D23" w:rsidRDefault="00273A49" w:rsidP="008F45D5">
            <w:pPr>
              <w:spacing w:line="360" w:lineRule="auto"/>
              <w:rPr>
                <w:rFonts w:ascii="楷体_GB2312" w:eastAsia="楷体_GB2312"/>
              </w:rPr>
            </w:pPr>
            <w:r w:rsidRPr="00C92D23">
              <w:rPr>
                <w:rFonts w:ascii="楷体_GB2312" w:eastAsia="楷体_GB2312" w:hint="eastAsia"/>
              </w:rPr>
              <w:t>任教专业</w:t>
            </w:r>
          </w:p>
        </w:tc>
        <w:tc>
          <w:tcPr>
            <w:tcW w:w="1822" w:type="dxa"/>
            <w:gridSpan w:val="3"/>
            <w:vAlign w:val="bottom"/>
          </w:tcPr>
          <w:p w:rsidR="00273A49" w:rsidRPr="00C92D23" w:rsidRDefault="00273A49" w:rsidP="008F45D5">
            <w:pPr>
              <w:spacing w:line="360" w:lineRule="auto"/>
              <w:rPr>
                <w:rFonts w:ascii="楷体_GB2312" w:eastAsia="楷体_GB2312"/>
              </w:rPr>
            </w:pPr>
          </w:p>
        </w:tc>
        <w:tc>
          <w:tcPr>
            <w:tcW w:w="1641" w:type="dxa"/>
            <w:gridSpan w:val="2"/>
            <w:vMerge/>
            <w:vAlign w:val="bottom"/>
          </w:tcPr>
          <w:p w:rsidR="00273A49" w:rsidRDefault="00273A49" w:rsidP="008F45D5">
            <w:pPr>
              <w:spacing w:line="360" w:lineRule="auto"/>
            </w:pPr>
          </w:p>
        </w:tc>
      </w:tr>
      <w:tr w:rsidR="00273A49" w:rsidTr="00FF6049">
        <w:trPr>
          <w:cantSplit/>
          <w:trHeight w:val="21"/>
        </w:trPr>
        <w:tc>
          <w:tcPr>
            <w:tcW w:w="1120" w:type="dxa"/>
            <w:vAlign w:val="bottom"/>
          </w:tcPr>
          <w:p w:rsidR="00273A49" w:rsidRPr="00C92D23" w:rsidRDefault="00273A49" w:rsidP="008F45D5">
            <w:pPr>
              <w:spacing w:line="360" w:lineRule="auto"/>
              <w:rPr>
                <w:rFonts w:ascii="楷体_GB2312" w:eastAsia="楷体_GB2312"/>
              </w:rPr>
            </w:pPr>
            <w:r w:rsidRPr="00C92D23">
              <w:rPr>
                <w:rFonts w:ascii="楷体_GB2312" w:eastAsia="楷体_GB2312" w:hint="eastAsia"/>
              </w:rPr>
              <w:t>身份证号</w:t>
            </w:r>
          </w:p>
        </w:tc>
        <w:tc>
          <w:tcPr>
            <w:tcW w:w="3367" w:type="dxa"/>
            <w:gridSpan w:val="7"/>
            <w:vAlign w:val="bottom"/>
          </w:tcPr>
          <w:p w:rsidR="00273A49" w:rsidRPr="00C92D23" w:rsidRDefault="00273A49" w:rsidP="008F45D5">
            <w:pPr>
              <w:spacing w:line="360" w:lineRule="auto"/>
              <w:rPr>
                <w:rFonts w:ascii="楷体_GB2312" w:eastAsia="楷体_GB2312"/>
              </w:rPr>
            </w:pPr>
          </w:p>
        </w:tc>
        <w:tc>
          <w:tcPr>
            <w:tcW w:w="1276" w:type="dxa"/>
            <w:gridSpan w:val="2"/>
            <w:vAlign w:val="bottom"/>
          </w:tcPr>
          <w:p w:rsidR="00273A49" w:rsidRPr="00C92D23" w:rsidRDefault="00273A49" w:rsidP="008F45D5">
            <w:pPr>
              <w:spacing w:line="360" w:lineRule="auto"/>
              <w:rPr>
                <w:rFonts w:ascii="楷体_GB2312" w:eastAsia="楷体_GB2312"/>
              </w:rPr>
            </w:pPr>
            <w:r w:rsidRPr="00C92D23">
              <w:rPr>
                <w:rFonts w:ascii="楷体_GB2312" w:eastAsia="楷体_GB2312" w:hint="eastAsia"/>
              </w:rPr>
              <w:t>联系电话</w:t>
            </w:r>
          </w:p>
        </w:tc>
        <w:tc>
          <w:tcPr>
            <w:tcW w:w="1822" w:type="dxa"/>
            <w:gridSpan w:val="3"/>
            <w:vAlign w:val="bottom"/>
          </w:tcPr>
          <w:p w:rsidR="00273A49" w:rsidRPr="00C92D23" w:rsidRDefault="00273A49" w:rsidP="008F45D5">
            <w:pPr>
              <w:spacing w:line="360" w:lineRule="auto"/>
              <w:rPr>
                <w:rFonts w:ascii="楷体_GB2312" w:eastAsia="楷体_GB2312"/>
              </w:rPr>
            </w:pPr>
          </w:p>
        </w:tc>
        <w:tc>
          <w:tcPr>
            <w:tcW w:w="1641" w:type="dxa"/>
            <w:gridSpan w:val="2"/>
            <w:vMerge/>
            <w:vAlign w:val="bottom"/>
          </w:tcPr>
          <w:p w:rsidR="00273A49" w:rsidRDefault="00273A49" w:rsidP="008F45D5">
            <w:pPr>
              <w:spacing w:line="360" w:lineRule="auto"/>
            </w:pPr>
          </w:p>
        </w:tc>
      </w:tr>
      <w:tr w:rsidR="00273A49" w:rsidTr="00FF6049">
        <w:trPr>
          <w:cantSplit/>
          <w:trHeight w:val="430"/>
        </w:trPr>
        <w:tc>
          <w:tcPr>
            <w:tcW w:w="1120" w:type="dxa"/>
          </w:tcPr>
          <w:p w:rsidR="00273A49" w:rsidRPr="00C92D23" w:rsidRDefault="00273A49" w:rsidP="008F45D5">
            <w:pPr>
              <w:spacing w:line="360" w:lineRule="auto"/>
              <w:rPr>
                <w:rFonts w:ascii="楷体_GB2312" w:eastAsia="楷体_GB2312"/>
              </w:rPr>
            </w:pPr>
            <w:r w:rsidRPr="00C92D23">
              <w:rPr>
                <w:rFonts w:ascii="楷体_GB2312" w:eastAsia="楷体_GB2312" w:hint="eastAsia"/>
              </w:rPr>
              <w:t>联系地址</w:t>
            </w:r>
          </w:p>
        </w:tc>
        <w:tc>
          <w:tcPr>
            <w:tcW w:w="8106" w:type="dxa"/>
            <w:gridSpan w:val="14"/>
          </w:tcPr>
          <w:p w:rsidR="00273A49" w:rsidRDefault="00273A49" w:rsidP="008F45D5"/>
        </w:tc>
      </w:tr>
      <w:tr w:rsidR="00273A49" w:rsidTr="00FF6049">
        <w:trPr>
          <w:cantSplit/>
          <w:trHeight w:val="430"/>
        </w:trPr>
        <w:tc>
          <w:tcPr>
            <w:tcW w:w="1120" w:type="dxa"/>
          </w:tcPr>
          <w:p w:rsidR="00273A49" w:rsidRPr="00C92D23" w:rsidRDefault="00273A49" w:rsidP="008F45D5">
            <w:pPr>
              <w:spacing w:line="360" w:lineRule="auto"/>
              <w:rPr>
                <w:rFonts w:ascii="楷体_GB2312" w:eastAsia="楷体_GB2312"/>
              </w:rPr>
            </w:pPr>
            <w:r>
              <w:rPr>
                <w:rFonts w:ascii="楷体_GB2312" w:eastAsia="楷体_GB2312" w:hint="eastAsia"/>
              </w:rPr>
              <w:t>电子邮箱</w:t>
            </w:r>
            <w:r w:rsidRPr="00C92D23">
              <w:rPr>
                <w:rFonts w:ascii="楷体_GB2312" w:eastAsia="楷体_GB2312"/>
              </w:rPr>
              <w:t xml:space="preserve">                                  </w:t>
            </w:r>
          </w:p>
        </w:tc>
        <w:tc>
          <w:tcPr>
            <w:tcW w:w="4643" w:type="dxa"/>
            <w:gridSpan w:val="9"/>
          </w:tcPr>
          <w:p w:rsidR="00273A49" w:rsidRPr="00C92D23" w:rsidRDefault="00273A49" w:rsidP="008F45D5">
            <w:pPr>
              <w:spacing w:line="360" w:lineRule="auto"/>
              <w:rPr>
                <w:rFonts w:ascii="楷体_GB2312" w:eastAsia="楷体_GB2312"/>
              </w:rPr>
            </w:pPr>
          </w:p>
        </w:tc>
        <w:tc>
          <w:tcPr>
            <w:tcW w:w="1822" w:type="dxa"/>
            <w:gridSpan w:val="3"/>
          </w:tcPr>
          <w:p w:rsidR="00273A49" w:rsidRPr="00C92D23" w:rsidRDefault="00273A49" w:rsidP="008F45D5">
            <w:pPr>
              <w:spacing w:line="360" w:lineRule="auto"/>
              <w:rPr>
                <w:rFonts w:ascii="楷体_GB2312" w:eastAsia="楷体_GB2312"/>
              </w:rPr>
            </w:pPr>
            <w:r w:rsidRPr="00C92D23">
              <w:rPr>
                <w:rFonts w:ascii="楷体_GB2312" w:eastAsia="楷体_GB2312" w:hint="eastAsia"/>
              </w:rPr>
              <w:t>邮政编码</w:t>
            </w:r>
          </w:p>
        </w:tc>
        <w:tc>
          <w:tcPr>
            <w:tcW w:w="1641" w:type="dxa"/>
            <w:gridSpan w:val="2"/>
          </w:tcPr>
          <w:p w:rsidR="00273A49" w:rsidRDefault="00273A49" w:rsidP="008F45D5"/>
        </w:tc>
      </w:tr>
      <w:tr w:rsidR="00273A49" w:rsidTr="00FF6049">
        <w:trPr>
          <w:cantSplit/>
          <w:trHeight w:val="429"/>
        </w:trPr>
        <w:tc>
          <w:tcPr>
            <w:tcW w:w="9226" w:type="dxa"/>
            <w:gridSpan w:val="15"/>
            <w:tcBorders>
              <w:left w:val="nil"/>
              <w:right w:val="nil"/>
            </w:tcBorders>
            <w:vAlign w:val="center"/>
          </w:tcPr>
          <w:p w:rsidR="00273A49" w:rsidRPr="00C123E8" w:rsidRDefault="00273A49" w:rsidP="008F45D5">
            <w:pPr>
              <w:tabs>
                <w:tab w:val="num" w:pos="-180"/>
              </w:tabs>
              <w:spacing w:line="60" w:lineRule="auto"/>
            </w:pPr>
            <w:r>
              <w:rPr>
                <w:rFonts w:ascii="Arial" w:eastAsia="楷体_GB2312" w:hAnsi="Arial" w:cs="Arial"/>
                <w:szCs w:val="21"/>
              </w:rPr>
              <w:t>B</w:t>
            </w:r>
            <w:r w:rsidRPr="00C92D23">
              <w:rPr>
                <w:rFonts w:ascii="Arial" w:eastAsia="楷体_GB2312" w:hAnsi="Arial" w:cs="Arial" w:hint="eastAsia"/>
                <w:szCs w:val="21"/>
              </w:rPr>
              <w:t>：接受高等教育</w:t>
            </w:r>
            <w:r>
              <w:rPr>
                <w:rFonts w:ascii="Arial" w:eastAsia="楷体_GB2312" w:hAnsi="Arial" w:cs="Arial" w:hint="eastAsia"/>
                <w:szCs w:val="21"/>
              </w:rPr>
              <w:t>及</w:t>
            </w:r>
            <w:r w:rsidRPr="00C92D23">
              <w:rPr>
                <w:rFonts w:ascii="Arial" w:eastAsia="楷体_GB2312" w:hAnsi="Arial" w:cs="Arial" w:hint="eastAsia"/>
                <w:szCs w:val="21"/>
              </w:rPr>
              <w:t>进修经历</w:t>
            </w:r>
          </w:p>
        </w:tc>
      </w:tr>
      <w:tr w:rsidR="00273A49" w:rsidTr="00FF6049">
        <w:trPr>
          <w:cantSplit/>
          <w:trHeight w:val="362"/>
        </w:trPr>
        <w:tc>
          <w:tcPr>
            <w:tcW w:w="2031" w:type="dxa"/>
            <w:gridSpan w:val="3"/>
            <w:vAlign w:val="center"/>
          </w:tcPr>
          <w:p w:rsidR="00273A49" w:rsidRDefault="00273A49" w:rsidP="008F45D5">
            <w:pPr>
              <w:jc w:val="center"/>
              <w:rPr>
                <w:rFonts w:ascii="??" w:hAnsi="??" w:cs="宋体"/>
                <w:color w:val="000000"/>
                <w:sz w:val="18"/>
                <w:szCs w:val="18"/>
              </w:rPr>
            </w:pPr>
            <w:r>
              <w:rPr>
                <w:rFonts w:ascii="??" w:hAnsi="??" w:hint="eastAsia"/>
                <w:color w:val="000000"/>
                <w:sz w:val="18"/>
                <w:szCs w:val="18"/>
              </w:rPr>
              <w:t>时</w:t>
            </w:r>
            <w:r>
              <w:rPr>
                <w:rFonts w:ascii="??" w:hAnsi="??"/>
                <w:color w:val="000000"/>
                <w:sz w:val="18"/>
                <w:szCs w:val="18"/>
              </w:rPr>
              <w:t xml:space="preserve"> </w:t>
            </w:r>
            <w:r>
              <w:rPr>
                <w:rFonts w:ascii="??" w:hAnsi="??" w:hint="eastAsia"/>
                <w:color w:val="000000"/>
                <w:sz w:val="18"/>
                <w:szCs w:val="18"/>
              </w:rPr>
              <w:t>间</w:t>
            </w:r>
          </w:p>
        </w:tc>
        <w:tc>
          <w:tcPr>
            <w:tcW w:w="2369" w:type="dxa"/>
            <w:gridSpan w:val="4"/>
            <w:vAlign w:val="center"/>
          </w:tcPr>
          <w:p w:rsidR="00273A49" w:rsidRDefault="00273A49" w:rsidP="008F45D5">
            <w:pPr>
              <w:jc w:val="center"/>
              <w:rPr>
                <w:rFonts w:ascii="??" w:hAnsi="??" w:cs="宋体"/>
                <w:color w:val="000000"/>
                <w:sz w:val="18"/>
                <w:szCs w:val="18"/>
              </w:rPr>
            </w:pPr>
            <w:r>
              <w:rPr>
                <w:rFonts w:ascii="??" w:hAnsi="??" w:hint="eastAsia"/>
                <w:color w:val="000000"/>
                <w:sz w:val="18"/>
                <w:szCs w:val="18"/>
              </w:rPr>
              <w:t>学校</w:t>
            </w:r>
            <w:r>
              <w:rPr>
                <w:rFonts w:ascii="??" w:hAnsi="??"/>
                <w:color w:val="000000"/>
                <w:sz w:val="18"/>
                <w:szCs w:val="18"/>
              </w:rPr>
              <w:t>/</w:t>
            </w:r>
            <w:r>
              <w:rPr>
                <w:rFonts w:ascii="??" w:hAnsi="??" w:hint="eastAsia"/>
                <w:color w:val="000000"/>
                <w:sz w:val="18"/>
                <w:szCs w:val="18"/>
              </w:rPr>
              <w:t>单位名称</w:t>
            </w:r>
          </w:p>
        </w:tc>
        <w:tc>
          <w:tcPr>
            <w:tcW w:w="1822" w:type="dxa"/>
            <w:gridSpan w:val="4"/>
            <w:vAlign w:val="center"/>
          </w:tcPr>
          <w:p w:rsidR="00273A49" w:rsidRDefault="00273A49" w:rsidP="008F45D5">
            <w:pPr>
              <w:jc w:val="center"/>
              <w:rPr>
                <w:rFonts w:ascii="??" w:hAnsi="??" w:cs="宋体"/>
                <w:color w:val="000000"/>
                <w:sz w:val="18"/>
                <w:szCs w:val="18"/>
              </w:rPr>
            </w:pPr>
            <w:r>
              <w:rPr>
                <w:rFonts w:ascii="??" w:hAnsi="??" w:hint="eastAsia"/>
                <w:color w:val="000000"/>
                <w:sz w:val="18"/>
                <w:szCs w:val="18"/>
              </w:rPr>
              <w:t>主修专业</w:t>
            </w:r>
            <w:r>
              <w:rPr>
                <w:rFonts w:ascii="??" w:hAnsi="??"/>
                <w:color w:val="000000"/>
                <w:sz w:val="18"/>
                <w:szCs w:val="18"/>
              </w:rPr>
              <w:t>/</w:t>
            </w:r>
            <w:r>
              <w:rPr>
                <w:rFonts w:ascii="??" w:hAnsi="??" w:hint="eastAsia"/>
                <w:color w:val="000000"/>
                <w:sz w:val="18"/>
                <w:szCs w:val="18"/>
              </w:rPr>
              <w:t>内容</w:t>
            </w:r>
          </w:p>
        </w:tc>
        <w:tc>
          <w:tcPr>
            <w:tcW w:w="1458" w:type="dxa"/>
            <w:gridSpan w:val="3"/>
            <w:vAlign w:val="center"/>
          </w:tcPr>
          <w:p w:rsidR="00273A49" w:rsidRDefault="00273A49" w:rsidP="008F45D5">
            <w:pPr>
              <w:jc w:val="center"/>
              <w:rPr>
                <w:rFonts w:ascii="??" w:hAnsi="??" w:cs="宋体"/>
                <w:color w:val="000000"/>
                <w:sz w:val="18"/>
                <w:szCs w:val="18"/>
              </w:rPr>
            </w:pPr>
            <w:r>
              <w:rPr>
                <w:rFonts w:ascii="??" w:hAnsi="??" w:hint="eastAsia"/>
                <w:color w:val="000000"/>
                <w:sz w:val="18"/>
                <w:szCs w:val="18"/>
              </w:rPr>
              <w:t>学习方式</w:t>
            </w:r>
          </w:p>
        </w:tc>
        <w:tc>
          <w:tcPr>
            <w:tcW w:w="1546" w:type="dxa"/>
            <w:vAlign w:val="center"/>
          </w:tcPr>
          <w:p w:rsidR="00273A49" w:rsidRDefault="00273A49" w:rsidP="008F45D5">
            <w:pPr>
              <w:jc w:val="center"/>
              <w:rPr>
                <w:rFonts w:ascii="??" w:hAnsi="??" w:cs="宋体"/>
                <w:color w:val="000000"/>
                <w:sz w:val="18"/>
                <w:szCs w:val="18"/>
              </w:rPr>
            </w:pPr>
            <w:r>
              <w:rPr>
                <w:rFonts w:ascii="??" w:hAnsi="??" w:hint="eastAsia"/>
                <w:color w:val="000000"/>
                <w:sz w:val="18"/>
                <w:szCs w:val="18"/>
              </w:rPr>
              <w:t>所获学位</w:t>
            </w:r>
            <w:r>
              <w:rPr>
                <w:rFonts w:ascii="??" w:hAnsi="??"/>
                <w:color w:val="000000"/>
                <w:sz w:val="18"/>
                <w:szCs w:val="18"/>
              </w:rPr>
              <w:t>/</w:t>
            </w:r>
            <w:r>
              <w:rPr>
                <w:rFonts w:ascii="??" w:hAnsi="??" w:hint="eastAsia"/>
                <w:color w:val="000000"/>
                <w:sz w:val="18"/>
                <w:szCs w:val="18"/>
              </w:rPr>
              <w:t>证书</w:t>
            </w:r>
          </w:p>
        </w:tc>
      </w:tr>
      <w:tr w:rsidR="00273A49" w:rsidTr="00FF6049">
        <w:trPr>
          <w:cantSplit/>
          <w:trHeight w:val="362"/>
        </w:trPr>
        <w:tc>
          <w:tcPr>
            <w:tcW w:w="2031" w:type="dxa"/>
            <w:gridSpan w:val="3"/>
            <w:vAlign w:val="center"/>
          </w:tcPr>
          <w:p w:rsidR="00273A49" w:rsidRDefault="00273A49" w:rsidP="008F45D5">
            <w:pPr>
              <w:jc w:val="center"/>
              <w:rPr>
                <w:sz w:val="24"/>
              </w:rPr>
            </w:pPr>
          </w:p>
        </w:tc>
        <w:tc>
          <w:tcPr>
            <w:tcW w:w="2369" w:type="dxa"/>
            <w:gridSpan w:val="4"/>
          </w:tcPr>
          <w:p w:rsidR="00273A49" w:rsidRPr="00C123E8" w:rsidRDefault="00273A49" w:rsidP="008F45D5"/>
        </w:tc>
        <w:tc>
          <w:tcPr>
            <w:tcW w:w="1822" w:type="dxa"/>
            <w:gridSpan w:val="4"/>
          </w:tcPr>
          <w:p w:rsidR="00273A49" w:rsidRPr="00C123E8" w:rsidRDefault="00273A49" w:rsidP="008F45D5"/>
        </w:tc>
        <w:tc>
          <w:tcPr>
            <w:tcW w:w="1458" w:type="dxa"/>
            <w:gridSpan w:val="3"/>
          </w:tcPr>
          <w:p w:rsidR="00273A49" w:rsidRPr="00C123E8" w:rsidRDefault="00273A49" w:rsidP="008F45D5"/>
        </w:tc>
        <w:tc>
          <w:tcPr>
            <w:tcW w:w="1546" w:type="dxa"/>
          </w:tcPr>
          <w:p w:rsidR="00273A49" w:rsidRPr="00C123E8" w:rsidRDefault="00273A49" w:rsidP="008F45D5"/>
        </w:tc>
      </w:tr>
      <w:tr w:rsidR="00273A49" w:rsidTr="00FF6049">
        <w:trPr>
          <w:cantSplit/>
          <w:trHeight w:val="362"/>
        </w:trPr>
        <w:tc>
          <w:tcPr>
            <w:tcW w:w="2031" w:type="dxa"/>
            <w:gridSpan w:val="3"/>
            <w:vAlign w:val="center"/>
          </w:tcPr>
          <w:p w:rsidR="00273A49" w:rsidRDefault="00273A49" w:rsidP="008F45D5">
            <w:pPr>
              <w:jc w:val="center"/>
              <w:rPr>
                <w:sz w:val="24"/>
              </w:rPr>
            </w:pPr>
          </w:p>
        </w:tc>
        <w:tc>
          <w:tcPr>
            <w:tcW w:w="2369" w:type="dxa"/>
            <w:gridSpan w:val="4"/>
          </w:tcPr>
          <w:p w:rsidR="00273A49" w:rsidRPr="00C123E8" w:rsidRDefault="00273A49" w:rsidP="008F45D5"/>
        </w:tc>
        <w:tc>
          <w:tcPr>
            <w:tcW w:w="1822" w:type="dxa"/>
            <w:gridSpan w:val="4"/>
          </w:tcPr>
          <w:p w:rsidR="00273A49" w:rsidRPr="00C123E8" w:rsidRDefault="00273A49" w:rsidP="008F45D5"/>
        </w:tc>
        <w:tc>
          <w:tcPr>
            <w:tcW w:w="1458" w:type="dxa"/>
            <w:gridSpan w:val="3"/>
          </w:tcPr>
          <w:p w:rsidR="00273A49" w:rsidRPr="00C123E8" w:rsidRDefault="00273A49" w:rsidP="008F45D5"/>
        </w:tc>
        <w:tc>
          <w:tcPr>
            <w:tcW w:w="1546" w:type="dxa"/>
          </w:tcPr>
          <w:p w:rsidR="00273A49" w:rsidRPr="00C123E8" w:rsidRDefault="00273A49" w:rsidP="008F45D5"/>
        </w:tc>
      </w:tr>
      <w:tr w:rsidR="00273A49" w:rsidTr="00FF6049">
        <w:trPr>
          <w:cantSplit/>
          <w:trHeight w:val="362"/>
        </w:trPr>
        <w:tc>
          <w:tcPr>
            <w:tcW w:w="2031" w:type="dxa"/>
            <w:gridSpan w:val="3"/>
            <w:vAlign w:val="center"/>
          </w:tcPr>
          <w:p w:rsidR="00273A49" w:rsidRDefault="00273A49" w:rsidP="008F45D5">
            <w:pPr>
              <w:jc w:val="center"/>
              <w:rPr>
                <w:sz w:val="24"/>
              </w:rPr>
            </w:pPr>
          </w:p>
        </w:tc>
        <w:tc>
          <w:tcPr>
            <w:tcW w:w="2369" w:type="dxa"/>
            <w:gridSpan w:val="4"/>
          </w:tcPr>
          <w:p w:rsidR="00273A49" w:rsidRPr="00C123E8" w:rsidRDefault="00273A49" w:rsidP="008F45D5"/>
        </w:tc>
        <w:tc>
          <w:tcPr>
            <w:tcW w:w="1822" w:type="dxa"/>
            <w:gridSpan w:val="4"/>
          </w:tcPr>
          <w:p w:rsidR="00273A49" w:rsidRPr="00C123E8" w:rsidRDefault="00273A49" w:rsidP="008F45D5"/>
        </w:tc>
        <w:tc>
          <w:tcPr>
            <w:tcW w:w="1458" w:type="dxa"/>
            <w:gridSpan w:val="3"/>
          </w:tcPr>
          <w:p w:rsidR="00273A49" w:rsidRPr="00C123E8" w:rsidRDefault="00273A49" w:rsidP="008F45D5"/>
        </w:tc>
        <w:tc>
          <w:tcPr>
            <w:tcW w:w="1546" w:type="dxa"/>
          </w:tcPr>
          <w:p w:rsidR="00273A49" w:rsidRPr="00C123E8" w:rsidRDefault="00273A49" w:rsidP="008F45D5"/>
        </w:tc>
      </w:tr>
      <w:tr w:rsidR="00273A49" w:rsidTr="00FF6049">
        <w:trPr>
          <w:cantSplit/>
          <w:trHeight w:val="362"/>
        </w:trPr>
        <w:tc>
          <w:tcPr>
            <w:tcW w:w="9226" w:type="dxa"/>
            <w:gridSpan w:val="15"/>
            <w:tcBorders>
              <w:left w:val="nil"/>
              <w:right w:val="nil"/>
            </w:tcBorders>
            <w:vAlign w:val="center"/>
          </w:tcPr>
          <w:p w:rsidR="00273A49" w:rsidRPr="00C123E8" w:rsidRDefault="00273A49" w:rsidP="008F45D5">
            <w:pPr>
              <w:tabs>
                <w:tab w:val="num" w:pos="-180"/>
              </w:tabs>
              <w:spacing w:line="60" w:lineRule="auto"/>
            </w:pPr>
            <w:r>
              <w:rPr>
                <w:rFonts w:ascii="Arial" w:eastAsia="楷体_GB2312" w:hAnsi="Arial" w:cs="Arial"/>
                <w:szCs w:val="21"/>
              </w:rPr>
              <w:t>C</w:t>
            </w:r>
            <w:r w:rsidRPr="00C92D23">
              <w:rPr>
                <w:rFonts w:ascii="Arial" w:eastAsia="楷体_GB2312" w:hAnsi="Arial" w:cs="Arial" w:hint="eastAsia"/>
                <w:szCs w:val="21"/>
              </w:rPr>
              <w:t>：工作经历</w:t>
            </w:r>
          </w:p>
        </w:tc>
      </w:tr>
      <w:tr w:rsidR="00273A49" w:rsidTr="00FF6049">
        <w:trPr>
          <w:cantSplit/>
          <w:trHeight w:val="362"/>
        </w:trPr>
        <w:tc>
          <w:tcPr>
            <w:tcW w:w="2304" w:type="dxa"/>
            <w:gridSpan w:val="4"/>
            <w:vAlign w:val="center"/>
          </w:tcPr>
          <w:p w:rsidR="00273A49" w:rsidRDefault="00273A49" w:rsidP="008F45D5">
            <w:pPr>
              <w:jc w:val="center"/>
              <w:rPr>
                <w:rFonts w:ascii="??" w:hAnsi="??" w:cs="宋体"/>
                <w:color w:val="000000"/>
                <w:sz w:val="18"/>
                <w:szCs w:val="18"/>
              </w:rPr>
            </w:pPr>
            <w:r>
              <w:rPr>
                <w:rFonts w:ascii="??" w:hAnsi="??" w:hint="eastAsia"/>
                <w:color w:val="000000"/>
                <w:sz w:val="18"/>
                <w:szCs w:val="18"/>
              </w:rPr>
              <w:t>时间</w:t>
            </w:r>
          </w:p>
        </w:tc>
        <w:tc>
          <w:tcPr>
            <w:tcW w:w="2307" w:type="dxa"/>
            <w:gridSpan w:val="5"/>
            <w:vAlign w:val="center"/>
          </w:tcPr>
          <w:p w:rsidR="00273A49" w:rsidRDefault="00273A49" w:rsidP="008F45D5">
            <w:pPr>
              <w:jc w:val="center"/>
              <w:rPr>
                <w:rFonts w:ascii="??" w:hAnsi="??" w:cs="宋体"/>
                <w:color w:val="000000"/>
                <w:sz w:val="18"/>
                <w:szCs w:val="18"/>
              </w:rPr>
            </w:pPr>
            <w:r>
              <w:rPr>
                <w:rFonts w:ascii="??" w:hAnsi="??" w:hint="eastAsia"/>
                <w:color w:val="000000"/>
                <w:sz w:val="18"/>
                <w:szCs w:val="18"/>
              </w:rPr>
              <w:t>单位名称</w:t>
            </w:r>
          </w:p>
        </w:tc>
        <w:tc>
          <w:tcPr>
            <w:tcW w:w="2306" w:type="dxa"/>
            <w:gridSpan w:val="3"/>
            <w:vAlign w:val="center"/>
          </w:tcPr>
          <w:p w:rsidR="00273A49" w:rsidRDefault="00273A49" w:rsidP="008F45D5">
            <w:pPr>
              <w:jc w:val="center"/>
              <w:rPr>
                <w:rFonts w:ascii="??" w:hAnsi="??" w:cs="宋体"/>
                <w:color w:val="000000"/>
                <w:sz w:val="18"/>
                <w:szCs w:val="18"/>
              </w:rPr>
            </w:pPr>
            <w:r>
              <w:rPr>
                <w:rFonts w:ascii="??" w:hAnsi="??" w:hint="eastAsia"/>
                <w:color w:val="000000"/>
                <w:sz w:val="18"/>
                <w:szCs w:val="18"/>
              </w:rPr>
              <w:t>专业</w:t>
            </w:r>
            <w:r>
              <w:rPr>
                <w:rFonts w:ascii="??" w:hAnsi="??"/>
                <w:color w:val="000000"/>
                <w:sz w:val="18"/>
                <w:szCs w:val="18"/>
              </w:rPr>
              <w:t>/</w:t>
            </w:r>
            <w:r>
              <w:rPr>
                <w:rFonts w:ascii="??" w:hAnsi="??" w:hint="eastAsia"/>
                <w:color w:val="000000"/>
                <w:sz w:val="18"/>
                <w:szCs w:val="18"/>
              </w:rPr>
              <w:t>工作内容</w:t>
            </w:r>
          </w:p>
        </w:tc>
        <w:tc>
          <w:tcPr>
            <w:tcW w:w="2309" w:type="dxa"/>
            <w:gridSpan w:val="3"/>
            <w:vAlign w:val="center"/>
          </w:tcPr>
          <w:p w:rsidR="00273A49" w:rsidRDefault="00273A49" w:rsidP="008F45D5">
            <w:pPr>
              <w:jc w:val="center"/>
              <w:rPr>
                <w:rFonts w:ascii="??" w:hAnsi="??" w:cs="宋体"/>
                <w:color w:val="000000"/>
                <w:sz w:val="18"/>
                <w:szCs w:val="18"/>
              </w:rPr>
            </w:pPr>
            <w:r>
              <w:rPr>
                <w:rFonts w:ascii="??" w:hAnsi="??" w:hint="eastAsia"/>
                <w:color w:val="000000"/>
                <w:sz w:val="18"/>
                <w:szCs w:val="18"/>
              </w:rPr>
              <w:t>技术职务</w:t>
            </w:r>
            <w:r>
              <w:rPr>
                <w:rFonts w:ascii="??" w:hAnsi="??"/>
                <w:color w:val="000000"/>
                <w:sz w:val="18"/>
                <w:szCs w:val="18"/>
              </w:rPr>
              <w:t>/</w:t>
            </w:r>
            <w:r>
              <w:rPr>
                <w:rFonts w:ascii="??" w:hAnsi="??" w:hint="eastAsia"/>
                <w:color w:val="000000"/>
                <w:sz w:val="18"/>
                <w:szCs w:val="18"/>
              </w:rPr>
              <w:t>级别</w:t>
            </w:r>
          </w:p>
        </w:tc>
      </w:tr>
      <w:tr w:rsidR="00273A49" w:rsidTr="00FF6049">
        <w:trPr>
          <w:cantSplit/>
          <w:trHeight w:val="362"/>
        </w:trPr>
        <w:tc>
          <w:tcPr>
            <w:tcW w:w="2304" w:type="dxa"/>
            <w:gridSpan w:val="4"/>
            <w:vAlign w:val="center"/>
          </w:tcPr>
          <w:p w:rsidR="00273A49" w:rsidRDefault="00273A49" w:rsidP="008F45D5">
            <w:pPr>
              <w:jc w:val="center"/>
              <w:rPr>
                <w:rFonts w:ascii="??" w:hAnsi="??"/>
                <w:color w:val="000000"/>
                <w:sz w:val="18"/>
                <w:szCs w:val="18"/>
              </w:rPr>
            </w:pPr>
          </w:p>
        </w:tc>
        <w:tc>
          <w:tcPr>
            <w:tcW w:w="2307" w:type="dxa"/>
            <w:gridSpan w:val="5"/>
            <w:vAlign w:val="center"/>
          </w:tcPr>
          <w:p w:rsidR="00273A49" w:rsidRDefault="00273A49" w:rsidP="008F45D5">
            <w:pPr>
              <w:jc w:val="center"/>
              <w:rPr>
                <w:rFonts w:ascii="??" w:hAnsi="??"/>
                <w:color w:val="000000"/>
                <w:sz w:val="18"/>
                <w:szCs w:val="18"/>
              </w:rPr>
            </w:pPr>
          </w:p>
        </w:tc>
        <w:tc>
          <w:tcPr>
            <w:tcW w:w="2306" w:type="dxa"/>
            <w:gridSpan w:val="3"/>
            <w:vAlign w:val="center"/>
          </w:tcPr>
          <w:p w:rsidR="00273A49" w:rsidRDefault="00273A49" w:rsidP="008F45D5">
            <w:pPr>
              <w:jc w:val="center"/>
              <w:rPr>
                <w:rFonts w:ascii="??" w:hAnsi="??"/>
                <w:color w:val="000000"/>
                <w:sz w:val="18"/>
                <w:szCs w:val="18"/>
              </w:rPr>
            </w:pPr>
          </w:p>
        </w:tc>
        <w:tc>
          <w:tcPr>
            <w:tcW w:w="2309" w:type="dxa"/>
            <w:gridSpan w:val="3"/>
            <w:vAlign w:val="center"/>
          </w:tcPr>
          <w:p w:rsidR="00273A49" w:rsidRDefault="00273A49" w:rsidP="008F45D5">
            <w:pPr>
              <w:jc w:val="center"/>
              <w:rPr>
                <w:rFonts w:ascii="??" w:hAnsi="??"/>
                <w:color w:val="000000"/>
                <w:sz w:val="18"/>
                <w:szCs w:val="18"/>
              </w:rPr>
            </w:pPr>
          </w:p>
        </w:tc>
      </w:tr>
      <w:tr w:rsidR="00273A49" w:rsidTr="00FF6049">
        <w:trPr>
          <w:cantSplit/>
          <w:trHeight w:val="362"/>
        </w:trPr>
        <w:tc>
          <w:tcPr>
            <w:tcW w:w="2304" w:type="dxa"/>
            <w:gridSpan w:val="4"/>
            <w:vAlign w:val="center"/>
          </w:tcPr>
          <w:p w:rsidR="00273A49" w:rsidRDefault="00273A49" w:rsidP="008F45D5">
            <w:pPr>
              <w:jc w:val="center"/>
              <w:rPr>
                <w:rFonts w:ascii="??" w:hAnsi="??"/>
                <w:color w:val="000000"/>
                <w:sz w:val="18"/>
                <w:szCs w:val="18"/>
              </w:rPr>
            </w:pPr>
          </w:p>
        </w:tc>
        <w:tc>
          <w:tcPr>
            <w:tcW w:w="2307" w:type="dxa"/>
            <w:gridSpan w:val="5"/>
            <w:vAlign w:val="center"/>
          </w:tcPr>
          <w:p w:rsidR="00273A49" w:rsidRDefault="00273A49" w:rsidP="008F45D5">
            <w:pPr>
              <w:jc w:val="center"/>
              <w:rPr>
                <w:rFonts w:ascii="??" w:hAnsi="??"/>
                <w:color w:val="000000"/>
                <w:sz w:val="18"/>
                <w:szCs w:val="18"/>
              </w:rPr>
            </w:pPr>
          </w:p>
        </w:tc>
        <w:tc>
          <w:tcPr>
            <w:tcW w:w="2306" w:type="dxa"/>
            <w:gridSpan w:val="3"/>
            <w:vAlign w:val="center"/>
          </w:tcPr>
          <w:p w:rsidR="00273A49" w:rsidRDefault="00273A49" w:rsidP="008F45D5">
            <w:pPr>
              <w:jc w:val="center"/>
              <w:rPr>
                <w:rFonts w:ascii="??" w:hAnsi="??"/>
                <w:color w:val="000000"/>
                <w:sz w:val="18"/>
                <w:szCs w:val="18"/>
              </w:rPr>
            </w:pPr>
          </w:p>
        </w:tc>
        <w:tc>
          <w:tcPr>
            <w:tcW w:w="2309" w:type="dxa"/>
            <w:gridSpan w:val="3"/>
            <w:vAlign w:val="center"/>
          </w:tcPr>
          <w:p w:rsidR="00273A49" w:rsidRDefault="00273A49" w:rsidP="008F45D5">
            <w:pPr>
              <w:jc w:val="center"/>
              <w:rPr>
                <w:rFonts w:ascii="??" w:hAnsi="??"/>
                <w:color w:val="000000"/>
                <w:sz w:val="18"/>
                <w:szCs w:val="18"/>
              </w:rPr>
            </w:pPr>
          </w:p>
        </w:tc>
      </w:tr>
      <w:tr w:rsidR="00273A49" w:rsidTr="00FF6049">
        <w:trPr>
          <w:cantSplit/>
          <w:trHeight w:val="362"/>
        </w:trPr>
        <w:tc>
          <w:tcPr>
            <w:tcW w:w="2304" w:type="dxa"/>
            <w:gridSpan w:val="4"/>
            <w:vAlign w:val="center"/>
          </w:tcPr>
          <w:p w:rsidR="00273A49" w:rsidRPr="00C92D23" w:rsidRDefault="00273A49" w:rsidP="008F45D5">
            <w:pPr>
              <w:jc w:val="center"/>
              <w:rPr>
                <w:rFonts w:ascii="Arial" w:eastAsia="楷体_GB2312" w:hAnsi="Arial" w:cs="Arial"/>
                <w:szCs w:val="21"/>
              </w:rPr>
            </w:pPr>
          </w:p>
        </w:tc>
        <w:tc>
          <w:tcPr>
            <w:tcW w:w="2307" w:type="dxa"/>
            <w:gridSpan w:val="5"/>
            <w:vAlign w:val="center"/>
          </w:tcPr>
          <w:p w:rsidR="00273A49" w:rsidRPr="00C92D23" w:rsidRDefault="00273A49" w:rsidP="008F45D5">
            <w:pPr>
              <w:jc w:val="center"/>
              <w:rPr>
                <w:rFonts w:ascii="Arial" w:eastAsia="楷体_GB2312" w:hAnsi="Arial" w:cs="Arial"/>
                <w:szCs w:val="21"/>
              </w:rPr>
            </w:pPr>
          </w:p>
        </w:tc>
        <w:tc>
          <w:tcPr>
            <w:tcW w:w="2306" w:type="dxa"/>
            <w:gridSpan w:val="3"/>
            <w:vAlign w:val="center"/>
          </w:tcPr>
          <w:p w:rsidR="00273A49" w:rsidRPr="00C92D23" w:rsidRDefault="00273A49" w:rsidP="008F45D5">
            <w:pPr>
              <w:jc w:val="center"/>
              <w:rPr>
                <w:rFonts w:ascii="Arial" w:eastAsia="楷体_GB2312" w:hAnsi="Arial" w:cs="Arial"/>
                <w:szCs w:val="21"/>
              </w:rPr>
            </w:pPr>
          </w:p>
        </w:tc>
        <w:tc>
          <w:tcPr>
            <w:tcW w:w="2309" w:type="dxa"/>
            <w:gridSpan w:val="3"/>
            <w:vAlign w:val="center"/>
          </w:tcPr>
          <w:p w:rsidR="00273A49" w:rsidRPr="00C92D23" w:rsidRDefault="00273A49" w:rsidP="008F45D5">
            <w:pPr>
              <w:jc w:val="center"/>
              <w:rPr>
                <w:rFonts w:ascii="Arial" w:eastAsia="楷体_GB2312" w:hAnsi="Arial" w:cs="Arial"/>
                <w:szCs w:val="21"/>
              </w:rPr>
            </w:pPr>
          </w:p>
        </w:tc>
      </w:tr>
      <w:tr w:rsidR="00273A49" w:rsidTr="00FF6049">
        <w:trPr>
          <w:cantSplit/>
          <w:trHeight w:val="362"/>
        </w:trPr>
        <w:tc>
          <w:tcPr>
            <w:tcW w:w="9226" w:type="dxa"/>
            <w:gridSpan w:val="15"/>
            <w:tcBorders>
              <w:left w:val="nil"/>
              <w:right w:val="nil"/>
            </w:tcBorders>
            <w:vAlign w:val="center"/>
          </w:tcPr>
          <w:p w:rsidR="00273A49" w:rsidRPr="00C92D23" w:rsidRDefault="00273A49" w:rsidP="00701A74">
            <w:pPr>
              <w:rPr>
                <w:rFonts w:ascii="Arial" w:eastAsia="楷体_GB2312" w:hAnsi="Arial" w:cs="Arial"/>
                <w:szCs w:val="21"/>
              </w:rPr>
            </w:pPr>
            <w:r>
              <w:br w:type="page"/>
            </w:r>
            <w:r>
              <w:rPr>
                <w:rFonts w:ascii="Arial" w:eastAsia="楷体_GB2312" w:hAnsi="Arial" w:cs="Arial"/>
                <w:szCs w:val="21"/>
              </w:rPr>
              <w:t>E</w:t>
            </w:r>
            <w:r>
              <w:rPr>
                <w:rFonts w:ascii="Arial" w:eastAsia="楷体_GB2312" w:hAnsi="Arial" w:cs="Arial" w:hint="eastAsia"/>
                <w:szCs w:val="21"/>
              </w:rPr>
              <w:t>：进修期间的需求（请在需要的选项后打勾）</w:t>
            </w:r>
          </w:p>
        </w:tc>
      </w:tr>
      <w:tr w:rsidR="00273A49" w:rsidRPr="002D0ED0" w:rsidTr="00FF6049">
        <w:trPr>
          <w:cantSplit/>
          <w:trHeight w:val="362"/>
        </w:trPr>
        <w:tc>
          <w:tcPr>
            <w:tcW w:w="9226" w:type="dxa"/>
            <w:gridSpan w:val="15"/>
            <w:vAlign w:val="center"/>
          </w:tcPr>
          <w:p w:rsidR="00273A49" w:rsidRDefault="00273A49" w:rsidP="008F45D5">
            <w:pPr>
              <w:tabs>
                <w:tab w:val="left" w:pos="6220"/>
              </w:tabs>
              <w:rPr>
                <w:rFonts w:ascii="楷体_GB2312" w:eastAsia="楷体_GB2312"/>
              </w:rPr>
            </w:pPr>
            <w:r w:rsidRPr="00C92D23">
              <w:rPr>
                <w:rFonts w:ascii="楷体_GB2312" w:eastAsia="楷体_GB2312" w:hint="eastAsia"/>
              </w:rPr>
              <w:t>◆</w:t>
            </w:r>
            <w:r>
              <w:rPr>
                <w:rFonts w:ascii="楷体_GB2312" w:eastAsia="楷体_GB2312" w:hint="eastAsia"/>
              </w:rPr>
              <w:t>是否需要办理财大食堂临时饭卡（押金</w:t>
            </w:r>
            <w:r>
              <w:rPr>
                <w:rFonts w:eastAsia="楷体_GB2312"/>
              </w:rPr>
              <w:t>30</w:t>
            </w:r>
            <w:r>
              <w:rPr>
                <w:rFonts w:eastAsia="楷体_GB2312" w:hint="eastAsia"/>
              </w:rPr>
              <w:t>元，管理费</w:t>
            </w:r>
            <w:r>
              <w:rPr>
                <w:rFonts w:eastAsia="楷体_GB2312"/>
              </w:rPr>
              <w:t>10</w:t>
            </w:r>
            <w:r>
              <w:rPr>
                <w:rFonts w:eastAsia="楷体_GB2312" w:hint="eastAsia"/>
              </w:rPr>
              <w:t>元</w:t>
            </w:r>
            <w:r>
              <w:rPr>
                <w:rFonts w:ascii="楷体_GB2312" w:eastAsia="楷体_GB2312" w:hint="eastAsia"/>
              </w:rPr>
              <w:t>）</w:t>
            </w:r>
            <w:r>
              <w:rPr>
                <w:rFonts w:ascii="楷体_GB2312" w:eastAsia="楷体_GB2312"/>
              </w:rPr>
              <w:t xml:space="preserve"> </w:t>
            </w:r>
            <w:r w:rsidRPr="00C92D23">
              <w:rPr>
                <w:rFonts w:ascii="楷体_GB2312" w:eastAsia="楷体_GB2312" w:hint="eastAsia"/>
              </w:rPr>
              <w:t>□</w:t>
            </w:r>
          </w:p>
          <w:p w:rsidR="00273A49" w:rsidRDefault="00273A49" w:rsidP="008F45D5">
            <w:pPr>
              <w:tabs>
                <w:tab w:val="left" w:pos="6220"/>
              </w:tabs>
              <w:rPr>
                <w:rFonts w:ascii="楷体_GB2312" w:eastAsia="楷体_GB2312"/>
              </w:rPr>
            </w:pPr>
            <w:r w:rsidRPr="00C92D23">
              <w:rPr>
                <w:rFonts w:ascii="楷体_GB2312" w:eastAsia="楷体_GB2312" w:hint="eastAsia"/>
              </w:rPr>
              <w:t>◆</w:t>
            </w:r>
            <w:r>
              <w:rPr>
                <w:rFonts w:ascii="楷体_GB2312" w:eastAsia="楷体_GB2312" w:hint="eastAsia"/>
              </w:rPr>
              <w:t>是否需要协助提供附近酒店预定</w:t>
            </w:r>
            <w:r w:rsidRPr="00C92D23">
              <w:rPr>
                <w:rFonts w:ascii="楷体_GB2312" w:eastAsia="楷体_GB2312" w:hint="eastAsia"/>
              </w:rPr>
              <w:t>□</w:t>
            </w:r>
            <w:r>
              <w:rPr>
                <w:rFonts w:ascii="楷体_GB2312" w:eastAsia="楷体_GB2312" w:hint="eastAsia"/>
              </w:rPr>
              <w:t>不需要</w:t>
            </w:r>
            <w:r>
              <w:rPr>
                <w:rFonts w:ascii="楷体_GB2312" w:eastAsia="楷体_GB2312"/>
              </w:rPr>
              <w:t xml:space="preserve"> </w:t>
            </w:r>
            <w:r w:rsidRPr="00C92D23">
              <w:rPr>
                <w:rFonts w:ascii="楷体_GB2312" w:eastAsia="楷体_GB2312" w:hint="eastAsia"/>
              </w:rPr>
              <w:t>□</w:t>
            </w:r>
            <w:r>
              <w:rPr>
                <w:rFonts w:ascii="楷体_GB2312" w:eastAsia="楷体_GB2312"/>
              </w:rPr>
              <w:t>500</w:t>
            </w:r>
            <w:r>
              <w:rPr>
                <w:rFonts w:ascii="楷体_GB2312" w:eastAsia="楷体_GB2312" w:hint="eastAsia"/>
              </w:rPr>
              <w:t>元</w:t>
            </w:r>
            <w:r>
              <w:rPr>
                <w:rFonts w:ascii="楷体_GB2312" w:eastAsia="楷体_GB2312"/>
              </w:rPr>
              <w:t>/</w:t>
            </w:r>
            <w:r>
              <w:rPr>
                <w:rFonts w:ascii="楷体_GB2312" w:eastAsia="楷体_GB2312" w:hint="eastAsia"/>
              </w:rPr>
              <w:t>天四星级宾馆</w:t>
            </w:r>
            <w:r>
              <w:rPr>
                <w:rFonts w:ascii="楷体_GB2312" w:eastAsia="楷体_GB2312"/>
              </w:rPr>
              <w:t xml:space="preserve"> </w:t>
            </w:r>
            <w:r w:rsidRPr="00C92D23">
              <w:rPr>
                <w:rFonts w:ascii="楷体_GB2312" w:eastAsia="楷体_GB2312" w:hint="eastAsia"/>
              </w:rPr>
              <w:t>□</w:t>
            </w:r>
            <w:r>
              <w:rPr>
                <w:rFonts w:ascii="楷体_GB2312" w:eastAsia="楷体_GB2312"/>
              </w:rPr>
              <w:t>220</w:t>
            </w:r>
            <w:r>
              <w:rPr>
                <w:rFonts w:ascii="楷体_GB2312" w:eastAsia="楷体_GB2312" w:hint="eastAsia"/>
              </w:rPr>
              <w:t>元</w:t>
            </w:r>
            <w:r>
              <w:rPr>
                <w:rFonts w:ascii="楷体_GB2312" w:eastAsia="楷体_GB2312"/>
              </w:rPr>
              <w:t>/</w:t>
            </w:r>
            <w:r>
              <w:rPr>
                <w:rFonts w:ascii="楷体_GB2312" w:eastAsia="楷体_GB2312" w:hint="eastAsia"/>
              </w:rPr>
              <w:t>天商务酒店（如家等）</w:t>
            </w:r>
          </w:p>
          <w:p w:rsidR="00273A49" w:rsidRPr="002D0ED0" w:rsidRDefault="00273A49" w:rsidP="008F45D5">
            <w:pPr>
              <w:rPr>
                <w:rFonts w:ascii="楷体_GB2312" w:eastAsia="楷体_GB2312"/>
                <w:sz w:val="28"/>
                <w:szCs w:val="28"/>
                <w:u w:val="single"/>
              </w:rPr>
            </w:pPr>
            <w:r w:rsidRPr="00C92D23">
              <w:rPr>
                <w:rFonts w:ascii="楷体_GB2312" w:eastAsia="楷体_GB2312" w:hint="eastAsia"/>
              </w:rPr>
              <w:t>◆</w:t>
            </w:r>
            <w:r>
              <w:rPr>
                <w:rFonts w:ascii="楷体_GB2312" w:eastAsia="楷体_GB2312" w:hint="eastAsia"/>
              </w:rPr>
              <w:t>如有其他需要，请在后注明，在可能的情况下，我们会尽力为您解决：</w:t>
            </w:r>
          </w:p>
        </w:tc>
      </w:tr>
      <w:tr w:rsidR="00273A49" w:rsidTr="00FF6049">
        <w:trPr>
          <w:cantSplit/>
          <w:trHeight w:val="1488"/>
        </w:trPr>
        <w:tc>
          <w:tcPr>
            <w:tcW w:w="1484" w:type="dxa"/>
            <w:gridSpan w:val="2"/>
          </w:tcPr>
          <w:p w:rsidR="00273A49" w:rsidRPr="00954C8B" w:rsidRDefault="00273A49" w:rsidP="008F45D5">
            <w:pPr>
              <w:rPr>
                <w:rFonts w:ascii="Arial" w:eastAsia="楷体_GB2312" w:hAnsi="Arial" w:cs="Arial"/>
                <w:szCs w:val="21"/>
              </w:rPr>
            </w:pPr>
            <w:r w:rsidRPr="00954C8B">
              <w:rPr>
                <w:rFonts w:ascii="Arial" w:eastAsia="楷体_GB2312" w:hAnsi="Arial" w:cs="Arial"/>
                <w:szCs w:val="21"/>
              </w:rPr>
              <w:t>F:</w:t>
            </w:r>
            <w:r w:rsidRPr="00954C8B">
              <w:rPr>
                <w:rFonts w:ascii="Arial" w:eastAsia="楷体_GB2312" w:hAnsi="Arial" w:cs="Arial" w:hint="eastAsia"/>
                <w:szCs w:val="21"/>
              </w:rPr>
              <w:t>所在单位</w:t>
            </w:r>
          </w:p>
          <w:p w:rsidR="00273A49" w:rsidRDefault="00273A49" w:rsidP="008F45D5">
            <w:pPr>
              <w:rPr>
                <w:sz w:val="24"/>
              </w:rPr>
            </w:pPr>
            <w:r w:rsidRPr="00954C8B">
              <w:rPr>
                <w:rFonts w:ascii="Arial" w:eastAsia="楷体_GB2312" w:hAnsi="Arial" w:cs="Arial" w:hint="eastAsia"/>
                <w:szCs w:val="21"/>
              </w:rPr>
              <w:t>推荐意见</w:t>
            </w:r>
          </w:p>
        </w:tc>
        <w:tc>
          <w:tcPr>
            <w:tcW w:w="7742" w:type="dxa"/>
            <w:gridSpan w:val="13"/>
            <w:vAlign w:val="center"/>
          </w:tcPr>
          <w:p w:rsidR="00273A49" w:rsidRDefault="00273A49" w:rsidP="008F45D5"/>
          <w:p w:rsidR="00273A49" w:rsidRDefault="00273A49" w:rsidP="00273A49">
            <w:pPr>
              <w:ind w:firstLineChars="400" w:firstLine="31680"/>
            </w:pPr>
          </w:p>
          <w:p w:rsidR="00273A49" w:rsidRDefault="00273A49" w:rsidP="00273A49">
            <w:pPr>
              <w:ind w:firstLineChars="2800" w:firstLine="31680"/>
            </w:pPr>
            <w:r>
              <w:rPr>
                <w:rFonts w:hint="eastAsia"/>
              </w:rPr>
              <w:t>盖</w:t>
            </w:r>
            <w:r>
              <w:t xml:space="preserve">  </w:t>
            </w:r>
            <w:r>
              <w:rPr>
                <w:rFonts w:hint="eastAsia"/>
              </w:rPr>
              <w:t>章</w:t>
            </w:r>
          </w:p>
          <w:p w:rsidR="00273A49" w:rsidRDefault="00273A49" w:rsidP="008F45D5">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273A49" w:rsidRDefault="00273A49" w:rsidP="009123D5">
      <w:pPr>
        <w:jc w:val="center"/>
        <w:rPr>
          <w:rFonts w:ascii="黑体" w:eastAsia="黑体"/>
          <w:b/>
          <w:sz w:val="28"/>
          <w:szCs w:val="28"/>
        </w:rPr>
      </w:pPr>
    </w:p>
    <w:p w:rsidR="00273A49" w:rsidRDefault="00273A49" w:rsidP="009123D5">
      <w:pPr>
        <w:jc w:val="center"/>
        <w:rPr>
          <w:rFonts w:ascii="黑体" w:eastAsia="黑体"/>
          <w:b/>
          <w:sz w:val="28"/>
          <w:szCs w:val="28"/>
        </w:rPr>
      </w:pPr>
      <w:r w:rsidRPr="006D3776">
        <w:rPr>
          <w:rFonts w:ascii="黑体" w:eastAsia="黑体" w:hint="eastAsia"/>
          <w:b/>
          <w:sz w:val="28"/>
          <w:szCs w:val="28"/>
        </w:rPr>
        <w:t>报</w:t>
      </w:r>
      <w:r w:rsidRPr="006D3776">
        <w:rPr>
          <w:rFonts w:ascii="黑体" w:eastAsia="黑体"/>
          <w:b/>
          <w:sz w:val="28"/>
          <w:szCs w:val="28"/>
        </w:rPr>
        <w:t xml:space="preserve"> </w:t>
      </w:r>
      <w:r w:rsidRPr="006D3776">
        <w:rPr>
          <w:rFonts w:ascii="黑体" w:eastAsia="黑体" w:hint="eastAsia"/>
          <w:b/>
          <w:sz w:val="28"/>
          <w:szCs w:val="28"/>
        </w:rPr>
        <w:t>名</w:t>
      </w:r>
      <w:r w:rsidRPr="006D3776">
        <w:rPr>
          <w:rFonts w:ascii="黑体" w:eastAsia="黑体"/>
          <w:b/>
          <w:sz w:val="28"/>
          <w:szCs w:val="28"/>
        </w:rPr>
        <w:t xml:space="preserve"> </w:t>
      </w:r>
      <w:r w:rsidRPr="006D3776">
        <w:rPr>
          <w:rFonts w:ascii="黑体" w:eastAsia="黑体" w:hint="eastAsia"/>
          <w:b/>
          <w:sz w:val="28"/>
          <w:szCs w:val="28"/>
        </w:rPr>
        <w:t>说</w:t>
      </w:r>
      <w:r w:rsidRPr="006D3776">
        <w:rPr>
          <w:rFonts w:ascii="黑体" w:eastAsia="黑体"/>
          <w:b/>
          <w:sz w:val="28"/>
          <w:szCs w:val="28"/>
        </w:rPr>
        <w:t xml:space="preserve"> </w:t>
      </w:r>
      <w:r w:rsidRPr="006D3776">
        <w:rPr>
          <w:rFonts w:ascii="黑体" w:eastAsia="黑体" w:hint="eastAsia"/>
          <w:b/>
          <w:sz w:val="28"/>
          <w:szCs w:val="28"/>
        </w:rPr>
        <w:t>明</w:t>
      </w:r>
    </w:p>
    <w:p w:rsidR="00273A49" w:rsidRPr="00245ACC" w:rsidRDefault="00273A49" w:rsidP="00245ACC">
      <w:pPr>
        <w:rPr>
          <w:b/>
          <w:bCs/>
          <w:color w:val="333333"/>
          <w:sz w:val="28"/>
          <w:szCs w:val="21"/>
        </w:rPr>
      </w:pPr>
      <w:r w:rsidRPr="00245ACC">
        <w:rPr>
          <w:rFonts w:eastAsia="楷体_GB2312" w:hint="eastAsia"/>
          <w:sz w:val="36"/>
        </w:rPr>
        <w:t>一、</w:t>
      </w:r>
      <w:r w:rsidRPr="00245ACC">
        <w:rPr>
          <w:rFonts w:eastAsia="楷体_GB2312"/>
          <w:sz w:val="36"/>
        </w:rPr>
        <w:t xml:space="preserve"> </w:t>
      </w:r>
      <w:r w:rsidRPr="00245ACC">
        <w:rPr>
          <w:rFonts w:eastAsia="楷体_GB2312" w:hint="eastAsia"/>
          <w:sz w:val="28"/>
          <w:szCs w:val="21"/>
        </w:rPr>
        <w:t>为了使您的报名有效，请在截止日期</w:t>
      </w:r>
      <w:r w:rsidRPr="00245ACC">
        <w:rPr>
          <w:rFonts w:eastAsia="楷体_GB2312" w:hint="eastAsia"/>
          <w:b/>
          <w:color w:val="FF0000"/>
          <w:sz w:val="28"/>
          <w:szCs w:val="21"/>
        </w:rPr>
        <w:t>（</w:t>
      </w:r>
      <w:smartTag w:uri="urn:schemas-microsoft-com:office:smarttags" w:element="PersonName">
        <w:smartTagPr>
          <w:attr w:name="ProductID" w:val="黄"/>
        </w:smartTagPr>
        <w:r w:rsidRPr="00245ACC">
          <w:rPr>
            <w:rFonts w:eastAsia="楷体_GB2312"/>
            <w:b/>
            <w:color w:val="FF0000"/>
            <w:sz w:val="28"/>
            <w:szCs w:val="21"/>
          </w:rPr>
          <w:t>2014</w:t>
        </w:r>
        <w:r w:rsidRPr="00245ACC">
          <w:rPr>
            <w:rFonts w:eastAsia="楷体_GB2312" w:hint="eastAsia"/>
            <w:b/>
            <w:color w:val="FF0000"/>
            <w:sz w:val="28"/>
            <w:szCs w:val="21"/>
          </w:rPr>
          <w:t>年</w:t>
        </w:r>
        <w:r w:rsidRPr="00245ACC">
          <w:rPr>
            <w:rFonts w:eastAsia="楷体_GB2312"/>
            <w:b/>
            <w:color w:val="FF0000"/>
            <w:sz w:val="28"/>
            <w:szCs w:val="21"/>
          </w:rPr>
          <w:t>6</w:t>
        </w:r>
        <w:r w:rsidRPr="00245ACC">
          <w:rPr>
            <w:rFonts w:eastAsia="楷体_GB2312" w:hint="eastAsia"/>
            <w:b/>
            <w:color w:val="FF0000"/>
            <w:sz w:val="28"/>
            <w:szCs w:val="21"/>
          </w:rPr>
          <w:t>月</w:t>
        </w:r>
        <w:r w:rsidRPr="00245ACC">
          <w:rPr>
            <w:rFonts w:eastAsia="楷体_GB2312"/>
            <w:b/>
            <w:color w:val="FF0000"/>
            <w:sz w:val="28"/>
            <w:szCs w:val="21"/>
          </w:rPr>
          <w:t>20</w:t>
        </w:r>
        <w:r w:rsidRPr="00245ACC">
          <w:rPr>
            <w:rFonts w:eastAsia="楷体_GB2312" w:hint="eastAsia"/>
            <w:b/>
            <w:color w:val="FF0000"/>
            <w:sz w:val="28"/>
            <w:szCs w:val="21"/>
          </w:rPr>
          <w:t>日</w:t>
        </w:r>
      </w:smartTag>
      <w:r w:rsidRPr="00245ACC">
        <w:rPr>
          <w:rFonts w:eastAsia="楷体_GB2312" w:hint="eastAsia"/>
          <w:b/>
          <w:color w:val="FF0000"/>
          <w:sz w:val="28"/>
          <w:szCs w:val="21"/>
        </w:rPr>
        <w:t>）</w:t>
      </w:r>
      <w:r w:rsidRPr="00245ACC">
        <w:rPr>
          <w:rFonts w:eastAsia="楷体_GB2312" w:hint="eastAsia"/>
          <w:sz w:val="28"/>
          <w:szCs w:val="21"/>
        </w:rPr>
        <w:t>之前将填写完整的报名表通过电子邮件方式发送给我们，并将报名材</w:t>
      </w:r>
      <w:bookmarkStart w:id="0" w:name="_GoBack"/>
      <w:bookmarkEnd w:id="0"/>
      <w:r w:rsidRPr="00245ACC">
        <w:rPr>
          <w:rFonts w:eastAsia="楷体_GB2312" w:hint="eastAsia"/>
          <w:sz w:val="28"/>
          <w:szCs w:val="21"/>
        </w:rPr>
        <w:t>料以邮寄方式提交（地址详见联系方式）。我们郑重承诺将对您的个人信息严格保密。提交的材料应包括：</w:t>
      </w:r>
    </w:p>
    <w:p w:rsidR="00273A49" w:rsidRPr="00245ACC" w:rsidRDefault="00273A49" w:rsidP="00245ACC">
      <w:pPr>
        <w:numPr>
          <w:ilvl w:val="0"/>
          <w:numId w:val="1"/>
        </w:numPr>
        <w:tabs>
          <w:tab w:val="clear" w:pos="360"/>
          <w:tab w:val="num" w:pos="0"/>
        </w:tabs>
        <w:ind w:left="0" w:firstLine="540"/>
        <w:rPr>
          <w:rFonts w:eastAsia="楷体_GB2312"/>
          <w:b/>
          <w:sz w:val="28"/>
          <w:szCs w:val="21"/>
        </w:rPr>
      </w:pPr>
      <w:r w:rsidRPr="00245ACC">
        <w:rPr>
          <w:rFonts w:eastAsia="楷体_GB2312" w:hint="eastAsia"/>
          <w:b/>
          <w:sz w:val="28"/>
          <w:szCs w:val="21"/>
        </w:rPr>
        <w:t>报名表</w:t>
      </w:r>
    </w:p>
    <w:p w:rsidR="00273A49" w:rsidRPr="00245ACC" w:rsidRDefault="00273A49" w:rsidP="008F5A29">
      <w:pPr>
        <w:tabs>
          <w:tab w:val="num" w:pos="0"/>
        </w:tabs>
        <w:ind w:leftChars="399" w:left="31680" w:firstLineChars="10" w:firstLine="31680"/>
        <w:rPr>
          <w:rFonts w:eastAsia="楷体_GB2312"/>
          <w:sz w:val="28"/>
          <w:szCs w:val="21"/>
        </w:rPr>
      </w:pPr>
      <w:r w:rsidRPr="00245ACC">
        <w:rPr>
          <w:rFonts w:eastAsia="楷体_GB2312" w:hint="eastAsia"/>
          <w:sz w:val="28"/>
          <w:szCs w:val="21"/>
        </w:rPr>
        <w:t>报名表须认真填写所有栏目。您的报名表将被留档，请您自行复印留底。</w:t>
      </w:r>
    </w:p>
    <w:p w:rsidR="00273A49" w:rsidRPr="00245ACC" w:rsidRDefault="00273A49" w:rsidP="00245ACC">
      <w:pPr>
        <w:tabs>
          <w:tab w:val="num" w:pos="0"/>
        </w:tabs>
        <w:ind w:firstLine="540"/>
        <w:rPr>
          <w:rFonts w:eastAsia="楷体_GB2312"/>
          <w:b/>
          <w:sz w:val="28"/>
          <w:szCs w:val="21"/>
        </w:rPr>
      </w:pPr>
      <w:r w:rsidRPr="00245ACC">
        <w:rPr>
          <w:rFonts w:eastAsia="楷体_GB2312"/>
          <w:b/>
          <w:sz w:val="28"/>
          <w:szCs w:val="21"/>
        </w:rPr>
        <w:t xml:space="preserve">2. </w:t>
      </w:r>
      <w:r w:rsidRPr="00245ACC">
        <w:rPr>
          <w:rFonts w:eastAsia="楷体_GB2312" w:hint="eastAsia"/>
          <w:b/>
          <w:sz w:val="28"/>
          <w:szCs w:val="21"/>
        </w:rPr>
        <w:t>身份证复印件一份</w:t>
      </w:r>
    </w:p>
    <w:p w:rsidR="00273A49" w:rsidRPr="00245ACC" w:rsidRDefault="00273A49" w:rsidP="008F5A29">
      <w:pPr>
        <w:tabs>
          <w:tab w:val="num" w:pos="-180"/>
        </w:tabs>
        <w:ind w:left="31680" w:hangingChars="252" w:firstLine="31680"/>
        <w:rPr>
          <w:rFonts w:ascii="楷体_GB2312" w:eastAsia="楷体_GB2312"/>
          <w:sz w:val="28"/>
          <w:szCs w:val="21"/>
        </w:rPr>
      </w:pPr>
      <w:r w:rsidRPr="00245ACC">
        <w:rPr>
          <w:rFonts w:eastAsia="楷体_GB2312" w:hint="eastAsia"/>
          <w:sz w:val="28"/>
          <w:szCs w:val="21"/>
        </w:rPr>
        <w:t>二、</w:t>
      </w:r>
      <w:r w:rsidRPr="00245ACC">
        <w:rPr>
          <w:rFonts w:eastAsia="楷体_GB2312"/>
          <w:sz w:val="28"/>
          <w:szCs w:val="21"/>
        </w:rPr>
        <w:t xml:space="preserve"> </w:t>
      </w:r>
      <w:r w:rsidRPr="00245ACC">
        <w:rPr>
          <w:rFonts w:eastAsia="楷体_GB2312" w:hint="eastAsia"/>
          <w:sz w:val="28"/>
          <w:szCs w:val="21"/>
        </w:rPr>
        <w:t>在收到申请人的报名表后，我们将进行初审，以确定参加本期学习的人选。入选学员的名单，我们将通过电子邮件或电话方式通知，请申请人寄出报名表后，注意查收电子邮箱。</w:t>
      </w:r>
      <w:r w:rsidRPr="00245ACC">
        <w:rPr>
          <w:rFonts w:ascii="楷体_GB2312" w:eastAsia="楷体_GB2312" w:hint="eastAsia"/>
          <w:sz w:val="28"/>
          <w:szCs w:val="21"/>
        </w:rPr>
        <w:t>届时未接到录取通知的学员为未入选者，请恕不再另行通知。</w:t>
      </w:r>
    </w:p>
    <w:p w:rsidR="00273A49" w:rsidRPr="00245ACC" w:rsidRDefault="00273A49" w:rsidP="008F5A29">
      <w:pPr>
        <w:tabs>
          <w:tab w:val="num" w:pos="-180"/>
        </w:tabs>
        <w:ind w:leftChars="-5" w:left="31680" w:hangingChars="250" w:firstLine="31680"/>
        <w:rPr>
          <w:rFonts w:eastAsia="楷体_GB2312"/>
          <w:sz w:val="28"/>
          <w:szCs w:val="21"/>
        </w:rPr>
      </w:pPr>
      <w:r w:rsidRPr="00245ACC">
        <w:rPr>
          <w:rFonts w:eastAsia="楷体_GB2312" w:hint="eastAsia"/>
          <w:sz w:val="28"/>
          <w:szCs w:val="21"/>
        </w:rPr>
        <w:t>三、</w:t>
      </w:r>
      <w:r w:rsidRPr="00245ACC">
        <w:rPr>
          <w:rFonts w:eastAsia="楷体_GB2312"/>
          <w:sz w:val="28"/>
          <w:szCs w:val="21"/>
        </w:rPr>
        <w:t xml:space="preserve"> </w:t>
      </w:r>
      <w:r w:rsidRPr="00245ACC">
        <w:rPr>
          <w:rFonts w:eastAsia="楷体_GB2312" w:hint="eastAsia"/>
          <w:sz w:val="28"/>
          <w:szCs w:val="21"/>
        </w:rPr>
        <w:t>本届教师进修班学费全免，</w:t>
      </w:r>
      <w:r>
        <w:rPr>
          <w:rFonts w:eastAsia="楷体_GB2312" w:hint="eastAsia"/>
          <w:sz w:val="28"/>
          <w:szCs w:val="21"/>
        </w:rPr>
        <w:t>交通</w:t>
      </w:r>
      <w:r w:rsidRPr="00245ACC">
        <w:rPr>
          <w:rFonts w:eastAsia="楷体_GB2312" w:hint="eastAsia"/>
          <w:sz w:val="28"/>
          <w:szCs w:val="21"/>
        </w:rPr>
        <w:t>食宿费用自理。</w:t>
      </w:r>
    </w:p>
    <w:p w:rsidR="00273A49" w:rsidRPr="00245ACC" w:rsidRDefault="00273A49" w:rsidP="008F5A29">
      <w:pPr>
        <w:tabs>
          <w:tab w:val="num" w:pos="-180"/>
        </w:tabs>
        <w:ind w:left="31680" w:hangingChars="300" w:firstLine="31680"/>
        <w:rPr>
          <w:rFonts w:eastAsia="楷体_GB2312"/>
          <w:sz w:val="28"/>
          <w:szCs w:val="21"/>
        </w:rPr>
      </w:pPr>
      <w:r w:rsidRPr="00245ACC">
        <w:rPr>
          <w:rFonts w:eastAsia="楷体_GB2312" w:hint="eastAsia"/>
          <w:sz w:val="28"/>
          <w:szCs w:val="21"/>
        </w:rPr>
        <w:t>四、</w:t>
      </w:r>
      <w:r w:rsidRPr="00245ACC">
        <w:rPr>
          <w:rFonts w:eastAsia="楷体_GB2312"/>
          <w:sz w:val="28"/>
          <w:szCs w:val="21"/>
        </w:rPr>
        <w:t xml:space="preserve"> </w:t>
      </w:r>
      <w:r w:rsidRPr="00245ACC">
        <w:rPr>
          <w:rFonts w:eastAsia="楷体_GB2312" w:hint="eastAsia"/>
          <w:sz w:val="28"/>
          <w:szCs w:val="21"/>
        </w:rPr>
        <w:t>联系方式：</w:t>
      </w:r>
    </w:p>
    <w:p w:rsidR="00273A49" w:rsidRPr="00245ACC" w:rsidRDefault="00273A49" w:rsidP="00245ACC">
      <w:pPr>
        <w:ind w:firstLine="420"/>
        <w:rPr>
          <w:rFonts w:ascii="楷体_GB2312" w:eastAsia="楷体_GB2312"/>
          <w:b/>
          <w:sz w:val="28"/>
          <w:szCs w:val="21"/>
          <w:u w:val="single"/>
        </w:rPr>
      </w:pPr>
      <w:r w:rsidRPr="00245ACC">
        <w:rPr>
          <w:rFonts w:ascii="楷体_GB2312" w:eastAsia="楷体_GB2312" w:hint="eastAsia"/>
          <w:b/>
          <w:sz w:val="28"/>
          <w:szCs w:val="21"/>
          <w:u w:val="single"/>
        </w:rPr>
        <w:t>上海财经大学武东路校区信息管理与工程学院</w:t>
      </w:r>
    </w:p>
    <w:p w:rsidR="00273A49" w:rsidRPr="00245ACC" w:rsidRDefault="00273A49" w:rsidP="00245ACC">
      <w:pPr>
        <w:ind w:firstLine="420"/>
        <w:rPr>
          <w:rFonts w:ascii="楷体_GB2312" w:eastAsia="楷体_GB2312"/>
          <w:sz w:val="28"/>
          <w:szCs w:val="21"/>
        </w:rPr>
      </w:pPr>
      <w:r w:rsidRPr="00245ACC">
        <w:rPr>
          <w:rFonts w:ascii="楷体_GB2312" w:eastAsia="楷体_GB2312" w:hint="eastAsia"/>
          <w:sz w:val="28"/>
          <w:szCs w:val="21"/>
        </w:rPr>
        <w:t>联系人：</w:t>
      </w:r>
      <w:smartTag w:uri="urn:schemas-microsoft-com:office:smarttags" w:element="PersonName">
        <w:smartTagPr>
          <w:attr w:name="ProductID" w:val="黄"/>
        </w:smartTagPr>
        <w:r w:rsidRPr="00245ACC">
          <w:rPr>
            <w:rFonts w:ascii="楷体_GB2312" w:eastAsia="楷体_GB2312" w:hint="eastAsia"/>
            <w:sz w:val="28"/>
            <w:szCs w:val="21"/>
          </w:rPr>
          <w:t>吴</w:t>
        </w:r>
      </w:smartTag>
      <w:r w:rsidRPr="00245ACC">
        <w:rPr>
          <w:rFonts w:eastAsia="楷体_GB2312" w:hint="eastAsia"/>
          <w:sz w:val="28"/>
          <w:szCs w:val="21"/>
          <w:lang w:val="en-CA"/>
        </w:rPr>
        <w:t>老师</w:t>
      </w:r>
      <w:r w:rsidRPr="00245ACC">
        <w:rPr>
          <w:rFonts w:ascii="楷体_GB2312" w:eastAsia="楷体_GB2312"/>
          <w:sz w:val="28"/>
          <w:szCs w:val="21"/>
        </w:rPr>
        <w:t xml:space="preserve">  </w:t>
      </w:r>
      <w:smartTag w:uri="urn:schemas-microsoft-com:office:smarttags" w:element="PersonName">
        <w:smartTagPr>
          <w:attr w:name="ProductID" w:val="黄"/>
        </w:smartTagPr>
        <w:r>
          <w:rPr>
            <w:rFonts w:ascii="楷体_GB2312" w:eastAsia="楷体_GB2312" w:hint="eastAsia"/>
            <w:sz w:val="28"/>
            <w:szCs w:val="21"/>
          </w:rPr>
          <w:t>黄</w:t>
        </w:r>
      </w:smartTag>
      <w:r>
        <w:rPr>
          <w:rFonts w:ascii="楷体_GB2312" w:eastAsia="楷体_GB2312" w:hint="eastAsia"/>
          <w:sz w:val="28"/>
          <w:szCs w:val="21"/>
        </w:rPr>
        <w:t>老师</w:t>
      </w:r>
      <w:r w:rsidRPr="00245ACC">
        <w:rPr>
          <w:rFonts w:ascii="楷体_GB2312" w:eastAsia="楷体_GB2312"/>
          <w:sz w:val="28"/>
          <w:szCs w:val="21"/>
        </w:rPr>
        <w:t xml:space="preserve">      </w:t>
      </w:r>
    </w:p>
    <w:p w:rsidR="00273A49" w:rsidRPr="00245ACC" w:rsidRDefault="00273A49" w:rsidP="00245ACC">
      <w:pPr>
        <w:ind w:firstLine="420"/>
        <w:rPr>
          <w:rFonts w:ascii="楷体_GB2312" w:eastAsia="楷体_GB2312"/>
          <w:sz w:val="28"/>
          <w:szCs w:val="21"/>
        </w:rPr>
      </w:pPr>
      <w:r w:rsidRPr="00245ACC">
        <w:rPr>
          <w:rFonts w:ascii="楷体_GB2312" w:eastAsia="楷体_GB2312" w:hint="eastAsia"/>
          <w:sz w:val="28"/>
          <w:szCs w:val="21"/>
        </w:rPr>
        <w:t>地</w:t>
      </w:r>
      <w:r w:rsidRPr="00245ACC">
        <w:rPr>
          <w:rFonts w:ascii="楷体_GB2312" w:eastAsia="楷体_GB2312"/>
          <w:sz w:val="28"/>
          <w:szCs w:val="21"/>
        </w:rPr>
        <w:t xml:space="preserve">  </w:t>
      </w:r>
      <w:r w:rsidRPr="00245ACC">
        <w:rPr>
          <w:rFonts w:ascii="楷体_GB2312" w:eastAsia="楷体_GB2312" w:hint="eastAsia"/>
          <w:sz w:val="28"/>
          <w:szCs w:val="21"/>
        </w:rPr>
        <w:t>址：上海市杨浦区武东路</w:t>
      </w:r>
      <w:r w:rsidRPr="00245ACC">
        <w:rPr>
          <w:rFonts w:ascii="楷体_GB2312" w:eastAsia="楷体_GB2312"/>
          <w:sz w:val="28"/>
          <w:szCs w:val="21"/>
        </w:rPr>
        <w:t>100</w:t>
      </w:r>
      <w:r w:rsidRPr="00245ACC">
        <w:rPr>
          <w:rFonts w:ascii="楷体_GB2312" w:eastAsia="楷体_GB2312" w:hint="eastAsia"/>
          <w:sz w:val="28"/>
          <w:szCs w:val="21"/>
        </w:rPr>
        <w:t>号信管学院楼</w:t>
      </w:r>
      <w:r w:rsidRPr="00245ACC">
        <w:rPr>
          <w:rFonts w:ascii="楷体_GB2312" w:eastAsia="楷体_GB2312"/>
          <w:sz w:val="28"/>
          <w:szCs w:val="21"/>
        </w:rPr>
        <w:t>313</w:t>
      </w:r>
      <w:r w:rsidRPr="00245ACC">
        <w:rPr>
          <w:rFonts w:ascii="楷体_GB2312" w:eastAsia="楷体_GB2312" w:hint="eastAsia"/>
          <w:sz w:val="28"/>
          <w:szCs w:val="21"/>
        </w:rPr>
        <w:t>室</w:t>
      </w:r>
    </w:p>
    <w:p w:rsidR="00273A49" w:rsidRPr="00245ACC" w:rsidRDefault="00273A49" w:rsidP="00245ACC">
      <w:pPr>
        <w:ind w:firstLine="420"/>
        <w:rPr>
          <w:rFonts w:ascii="Arial" w:eastAsia="楷体_GB2312" w:hAnsi="Arial" w:cs="Arial"/>
          <w:sz w:val="28"/>
          <w:szCs w:val="21"/>
        </w:rPr>
      </w:pPr>
      <w:r w:rsidRPr="00245ACC">
        <w:rPr>
          <w:rFonts w:ascii="楷体_GB2312" w:eastAsia="楷体_GB2312" w:hint="eastAsia"/>
          <w:sz w:val="28"/>
          <w:szCs w:val="21"/>
        </w:rPr>
        <w:t>邮</w:t>
      </w:r>
      <w:r w:rsidRPr="00245ACC">
        <w:rPr>
          <w:rFonts w:ascii="楷体_GB2312" w:eastAsia="楷体_GB2312"/>
          <w:sz w:val="28"/>
          <w:szCs w:val="21"/>
        </w:rPr>
        <w:t xml:space="preserve">  </w:t>
      </w:r>
      <w:r w:rsidRPr="00245ACC">
        <w:rPr>
          <w:rFonts w:ascii="楷体_GB2312" w:eastAsia="楷体_GB2312" w:hint="eastAsia"/>
          <w:sz w:val="28"/>
          <w:szCs w:val="21"/>
        </w:rPr>
        <w:t>编：</w:t>
      </w:r>
      <w:r w:rsidRPr="00245ACC">
        <w:rPr>
          <w:rFonts w:ascii="Arial" w:eastAsia="楷体_GB2312" w:hAnsi="Arial" w:cs="Arial"/>
          <w:sz w:val="28"/>
          <w:szCs w:val="21"/>
        </w:rPr>
        <w:t>200433</w:t>
      </w:r>
    </w:p>
    <w:p w:rsidR="00273A49" w:rsidRPr="00245ACC" w:rsidRDefault="00273A49" w:rsidP="00245ACC">
      <w:pPr>
        <w:ind w:firstLine="420"/>
        <w:rPr>
          <w:rFonts w:ascii="Arial" w:eastAsia="楷体_GB2312" w:hAnsi="Arial" w:cs="Arial"/>
          <w:sz w:val="28"/>
          <w:szCs w:val="21"/>
        </w:rPr>
      </w:pPr>
      <w:r w:rsidRPr="00245ACC">
        <w:rPr>
          <w:rFonts w:ascii="楷体_GB2312" w:eastAsia="楷体_GB2312" w:hint="eastAsia"/>
          <w:sz w:val="28"/>
          <w:szCs w:val="21"/>
        </w:rPr>
        <w:t>电</w:t>
      </w:r>
      <w:r w:rsidRPr="00245ACC">
        <w:rPr>
          <w:rFonts w:ascii="楷体_GB2312" w:eastAsia="楷体_GB2312"/>
          <w:sz w:val="28"/>
          <w:szCs w:val="21"/>
        </w:rPr>
        <w:t xml:space="preserve">  </w:t>
      </w:r>
      <w:r w:rsidRPr="00245ACC">
        <w:rPr>
          <w:rFonts w:ascii="楷体_GB2312" w:eastAsia="楷体_GB2312" w:hint="eastAsia"/>
          <w:sz w:val="28"/>
          <w:szCs w:val="21"/>
        </w:rPr>
        <w:t>话：</w:t>
      </w:r>
      <w:r w:rsidRPr="00245ACC">
        <w:rPr>
          <w:rFonts w:ascii="Arial" w:eastAsia="楷体_GB2312" w:hAnsi="Arial" w:cs="Arial"/>
          <w:sz w:val="28"/>
          <w:szCs w:val="21"/>
        </w:rPr>
        <w:t>021-65901246</w:t>
      </w:r>
      <w:r w:rsidRPr="00245ACC">
        <w:rPr>
          <w:rFonts w:ascii="楷体_GB2312" w:eastAsia="楷体_GB2312"/>
          <w:sz w:val="28"/>
          <w:szCs w:val="21"/>
        </w:rPr>
        <w:t xml:space="preserve"> </w:t>
      </w:r>
      <w:r w:rsidRPr="00245ACC">
        <w:rPr>
          <w:rFonts w:ascii="楷体_GB2312" w:eastAsia="楷体_GB2312"/>
          <w:sz w:val="28"/>
          <w:szCs w:val="21"/>
        </w:rPr>
        <w:tab/>
      </w:r>
      <w:r w:rsidRPr="00245ACC">
        <w:rPr>
          <w:rFonts w:ascii="楷体_GB2312" w:eastAsia="楷体_GB2312"/>
          <w:sz w:val="28"/>
          <w:szCs w:val="21"/>
        </w:rPr>
        <w:tab/>
      </w:r>
      <w:r w:rsidRPr="00245ACC">
        <w:rPr>
          <w:rFonts w:ascii="楷体_GB2312" w:eastAsia="楷体_GB2312"/>
          <w:sz w:val="28"/>
          <w:szCs w:val="21"/>
        </w:rPr>
        <w:tab/>
      </w:r>
      <w:r w:rsidRPr="00245ACC">
        <w:rPr>
          <w:rFonts w:ascii="楷体_GB2312" w:eastAsia="楷体_GB2312"/>
          <w:sz w:val="28"/>
          <w:szCs w:val="21"/>
        </w:rPr>
        <w:tab/>
      </w:r>
      <w:r w:rsidRPr="00245ACC">
        <w:rPr>
          <w:rFonts w:ascii="楷体_GB2312" w:eastAsia="楷体_GB2312"/>
          <w:sz w:val="28"/>
          <w:szCs w:val="21"/>
        </w:rPr>
        <w:tab/>
      </w:r>
    </w:p>
    <w:p w:rsidR="00273A49" w:rsidRPr="00245ACC" w:rsidRDefault="00273A49" w:rsidP="00245ACC">
      <w:pPr>
        <w:ind w:firstLine="420"/>
        <w:rPr>
          <w:rFonts w:ascii="Arial" w:eastAsia="楷体_GB2312" w:hAnsi="Arial" w:cs="Arial"/>
          <w:sz w:val="28"/>
          <w:szCs w:val="21"/>
        </w:rPr>
      </w:pPr>
      <w:r w:rsidRPr="00245ACC">
        <w:rPr>
          <w:rFonts w:ascii="楷体_GB2312" w:eastAsia="楷体_GB2312" w:hint="eastAsia"/>
          <w:sz w:val="28"/>
          <w:szCs w:val="21"/>
        </w:rPr>
        <w:t>电子邮件：</w:t>
      </w:r>
      <w:r w:rsidRPr="00245ACC">
        <w:rPr>
          <w:rFonts w:ascii="Arial" w:eastAsia="楷体_GB2312" w:hAnsi="Arial" w:cs="Arial"/>
          <w:sz w:val="28"/>
          <w:szCs w:val="21"/>
        </w:rPr>
        <w:t xml:space="preserve">summersime@126.com </w:t>
      </w:r>
      <w:r w:rsidRPr="00245ACC">
        <w:rPr>
          <w:rFonts w:ascii="Arial" w:eastAsia="楷体_GB2312" w:hAnsi="Arial" w:cs="Arial" w:hint="eastAsia"/>
          <w:sz w:val="28"/>
          <w:szCs w:val="21"/>
        </w:rPr>
        <w:t>（课程事宜咨询及报名表提交邮箱）</w:t>
      </w:r>
    </w:p>
    <w:p w:rsidR="00273A49" w:rsidRPr="003F0BBE" w:rsidRDefault="00273A49" w:rsidP="00B460F0"/>
    <w:sectPr w:rsidR="00273A49" w:rsidRPr="003F0BBE" w:rsidSect="009123D5">
      <w:pgSz w:w="11906" w:h="16838"/>
      <w:pgMar w:top="873" w:right="1440" w:bottom="56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A49" w:rsidRDefault="00273A49" w:rsidP="00B460F0">
      <w:r>
        <w:separator/>
      </w:r>
    </w:p>
  </w:endnote>
  <w:endnote w:type="continuationSeparator" w:id="0">
    <w:p w:rsidR="00273A49" w:rsidRDefault="00273A49" w:rsidP="00B46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A49" w:rsidRDefault="00273A49" w:rsidP="00B460F0">
      <w:r>
        <w:separator/>
      </w:r>
    </w:p>
  </w:footnote>
  <w:footnote w:type="continuationSeparator" w:id="0">
    <w:p w:rsidR="00273A49" w:rsidRDefault="00273A49" w:rsidP="00B460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8650E"/>
    <w:multiLevelType w:val="hybridMultilevel"/>
    <w:tmpl w:val="B84EF7C8"/>
    <w:lvl w:ilvl="0" w:tplc="4AD8CB10">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E52"/>
    <w:rsid w:val="000108B1"/>
    <w:rsid w:val="000D536A"/>
    <w:rsid w:val="001166C6"/>
    <w:rsid w:val="001434E4"/>
    <w:rsid w:val="001E5C2A"/>
    <w:rsid w:val="0023347D"/>
    <w:rsid w:val="00245ACC"/>
    <w:rsid w:val="0025007E"/>
    <w:rsid w:val="0026669E"/>
    <w:rsid w:val="00267259"/>
    <w:rsid w:val="00270A9E"/>
    <w:rsid w:val="00273A49"/>
    <w:rsid w:val="002767DA"/>
    <w:rsid w:val="002D0ED0"/>
    <w:rsid w:val="002E2FD9"/>
    <w:rsid w:val="002F378A"/>
    <w:rsid w:val="003A3CBA"/>
    <w:rsid w:val="003E52E9"/>
    <w:rsid w:val="003F0BBE"/>
    <w:rsid w:val="003F4AF0"/>
    <w:rsid w:val="004B6F65"/>
    <w:rsid w:val="004F19B7"/>
    <w:rsid w:val="00596D99"/>
    <w:rsid w:val="005E6C19"/>
    <w:rsid w:val="00695B8A"/>
    <w:rsid w:val="006D3776"/>
    <w:rsid w:val="006D39BC"/>
    <w:rsid w:val="00701A74"/>
    <w:rsid w:val="007062D9"/>
    <w:rsid w:val="008A4219"/>
    <w:rsid w:val="008D08D4"/>
    <w:rsid w:val="008D61A6"/>
    <w:rsid w:val="008E16E3"/>
    <w:rsid w:val="008F0CAC"/>
    <w:rsid w:val="008F45D5"/>
    <w:rsid w:val="008F5A29"/>
    <w:rsid w:val="009123D5"/>
    <w:rsid w:val="00954C8B"/>
    <w:rsid w:val="00962FFB"/>
    <w:rsid w:val="009B0FA3"/>
    <w:rsid w:val="009E7FBD"/>
    <w:rsid w:val="009F26FF"/>
    <w:rsid w:val="00A034A6"/>
    <w:rsid w:val="00A14798"/>
    <w:rsid w:val="00A37B31"/>
    <w:rsid w:val="00A41273"/>
    <w:rsid w:val="00B2507B"/>
    <w:rsid w:val="00B460F0"/>
    <w:rsid w:val="00B53B48"/>
    <w:rsid w:val="00B75512"/>
    <w:rsid w:val="00B77757"/>
    <w:rsid w:val="00C123E8"/>
    <w:rsid w:val="00C64C29"/>
    <w:rsid w:val="00C92D23"/>
    <w:rsid w:val="00DE3330"/>
    <w:rsid w:val="00DE3E52"/>
    <w:rsid w:val="00E405F7"/>
    <w:rsid w:val="00F606B4"/>
    <w:rsid w:val="00FE3A65"/>
    <w:rsid w:val="00FF49D6"/>
    <w:rsid w:val="00FF60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79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66C6"/>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1166C6"/>
  </w:style>
  <w:style w:type="character" w:styleId="Hyperlink">
    <w:name w:val="Hyperlink"/>
    <w:basedOn w:val="DefaultParagraphFont"/>
    <w:uiPriority w:val="99"/>
    <w:rsid w:val="001166C6"/>
    <w:rPr>
      <w:rFonts w:cs="Times New Roman"/>
      <w:color w:val="0000FF"/>
      <w:u w:val="single"/>
    </w:rPr>
  </w:style>
  <w:style w:type="table" w:styleId="TableGrid">
    <w:name w:val="Table Grid"/>
    <w:basedOn w:val="TableNormal"/>
    <w:uiPriority w:val="99"/>
    <w:locked/>
    <w:rsid w:val="002767D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460F0"/>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B460F0"/>
    <w:rPr>
      <w:sz w:val="18"/>
    </w:rPr>
  </w:style>
  <w:style w:type="paragraph" w:styleId="Footer">
    <w:name w:val="footer"/>
    <w:basedOn w:val="Normal"/>
    <w:link w:val="FooterChar"/>
    <w:uiPriority w:val="99"/>
    <w:rsid w:val="00B460F0"/>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B460F0"/>
    <w:rPr>
      <w:sz w:val="18"/>
    </w:rPr>
  </w:style>
</w:styles>
</file>

<file path=word/webSettings.xml><?xml version="1.0" encoding="utf-8"?>
<w:webSettings xmlns:r="http://schemas.openxmlformats.org/officeDocument/2006/relationships" xmlns:w="http://schemas.openxmlformats.org/wordprocessingml/2006/main">
  <w:divs>
    <w:div w:id="13675587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307</Words>
  <Characters>1751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教育部电子商务专业教指委2014年暑期师资课程进修班招生通知</dc:title>
  <dc:subject/>
  <dc:creator>china</dc:creator>
  <cp:keywords/>
  <dc:description/>
  <cp:lastModifiedBy>User</cp:lastModifiedBy>
  <cp:revision>10</cp:revision>
  <dcterms:created xsi:type="dcterms:W3CDTF">2014-05-22T10:24:00Z</dcterms:created>
  <dcterms:modified xsi:type="dcterms:W3CDTF">2014-05-23T03:02:00Z</dcterms:modified>
</cp:coreProperties>
</file>