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B0" w:rsidRPr="00D324B7" w:rsidRDefault="00A310B0" w:rsidP="00D324B7">
      <w:pPr>
        <w:spacing w:beforeLines="50" w:afterLines="50" w:line="360" w:lineRule="auto"/>
        <w:jc w:val="center"/>
        <w:rPr>
          <w:b/>
          <w:sz w:val="30"/>
          <w:szCs w:val="30"/>
        </w:rPr>
      </w:pPr>
      <w:r w:rsidRPr="00D324B7">
        <w:rPr>
          <w:rFonts w:hint="eastAsia"/>
          <w:b/>
          <w:sz w:val="30"/>
          <w:szCs w:val="30"/>
        </w:rPr>
        <w:t>上海财经大学</w:t>
      </w:r>
      <w:r w:rsidRPr="00D324B7">
        <w:rPr>
          <w:rFonts w:hint="eastAsia"/>
          <w:b/>
          <w:sz w:val="30"/>
          <w:szCs w:val="30"/>
        </w:rPr>
        <w:t>2013-2014</w:t>
      </w:r>
      <w:r w:rsidRPr="00D324B7">
        <w:rPr>
          <w:rFonts w:hint="eastAsia"/>
          <w:b/>
          <w:sz w:val="30"/>
          <w:szCs w:val="30"/>
        </w:rPr>
        <w:t>年度文明窗口、文明岗评选结果公示</w:t>
      </w:r>
    </w:p>
    <w:p w:rsidR="002238F8" w:rsidRDefault="002238F8" w:rsidP="002238F8">
      <w:pPr>
        <w:pStyle w:val="a5"/>
        <w:rPr>
          <w:rFonts w:ascii="Times New Roman" w:hAnsi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hint="eastAsia"/>
          <w:b w:val="0"/>
          <w:bCs w:val="0"/>
          <w:color w:val="auto"/>
          <w:sz w:val="32"/>
          <w:szCs w:val="32"/>
        </w:rPr>
        <w:t xml:space="preserve">       </w:t>
      </w:r>
    </w:p>
    <w:p w:rsidR="00A310B0" w:rsidRPr="00D324B7" w:rsidRDefault="002238F8" w:rsidP="00D324B7">
      <w:pPr>
        <w:pStyle w:val="a5"/>
        <w:ind w:firstLineChars="250" w:firstLine="70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根据《关于开展上海财经大学</w:t>
      </w:r>
      <w:r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2013-2014</w:t>
      </w:r>
      <w:r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年度“文明岗”、“文明窗口”创建和评选活动的通知》，</w:t>
      </w:r>
      <w:r w:rsidR="00A310B0"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校文明办通过中期走访检查、网上投票、部门评分、汇报交流和评委打分等评比程序，共评选出</w:t>
      </w:r>
      <w:r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3</w:t>
      </w:r>
      <w:r w:rsidR="00A310B0"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个文明示范窗口，</w:t>
      </w:r>
      <w:r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33</w:t>
      </w:r>
      <w:r w:rsidR="00A310B0"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个文明窗口和</w:t>
      </w:r>
      <w:r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40</w:t>
      </w:r>
      <w:r w:rsidR="002D7EB9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个文明岗，现将名单公示</w:t>
      </w:r>
      <w:r w:rsidR="00A310B0"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如下：</w:t>
      </w:r>
    </w:p>
    <w:p w:rsidR="00D324B7" w:rsidRPr="00D324B7" w:rsidRDefault="00D324B7" w:rsidP="00D324B7">
      <w:pPr>
        <w:spacing w:beforeLines="50" w:afterLines="50" w:line="360" w:lineRule="auto"/>
        <w:ind w:firstLineChars="443" w:firstLine="1245"/>
        <w:rPr>
          <w:rFonts w:eastAsia="黑体" w:hint="eastAsia"/>
          <w:b/>
          <w:bCs/>
          <w:sz w:val="28"/>
          <w:szCs w:val="28"/>
        </w:rPr>
      </w:pPr>
      <w:r w:rsidRPr="00D324B7">
        <w:rPr>
          <w:rFonts w:eastAsia="黑体" w:hint="eastAsia"/>
          <w:b/>
          <w:bCs/>
          <w:sz w:val="28"/>
          <w:szCs w:val="28"/>
        </w:rPr>
        <w:t>2013</w:t>
      </w:r>
      <w:r w:rsidRPr="00D324B7">
        <w:rPr>
          <w:rFonts w:eastAsia="黑体"/>
          <w:b/>
          <w:bCs/>
          <w:sz w:val="28"/>
          <w:szCs w:val="28"/>
        </w:rPr>
        <w:t>—</w:t>
      </w:r>
      <w:r w:rsidRPr="00D324B7">
        <w:rPr>
          <w:rFonts w:eastAsia="黑体" w:hint="eastAsia"/>
          <w:b/>
          <w:bCs/>
          <w:sz w:val="28"/>
          <w:szCs w:val="28"/>
        </w:rPr>
        <w:t>2014</w:t>
      </w:r>
      <w:r w:rsidRPr="00D324B7">
        <w:rPr>
          <w:rFonts w:eastAsia="黑体" w:hint="eastAsia"/>
          <w:b/>
          <w:bCs/>
          <w:sz w:val="28"/>
          <w:szCs w:val="28"/>
        </w:rPr>
        <w:t>年度“文明示范窗口”（</w:t>
      </w:r>
      <w:r w:rsidRPr="00D324B7">
        <w:rPr>
          <w:rFonts w:eastAsia="黑体" w:hint="eastAsia"/>
          <w:b/>
          <w:bCs/>
          <w:sz w:val="28"/>
          <w:szCs w:val="28"/>
        </w:rPr>
        <w:t>3</w:t>
      </w:r>
      <w:r w:rsidRPr="00D324B7">
        <w:rPr>
          <w:rFonts w:eastAsia="黑体" w:hint="eastAsia"/>
          <w:b/>
          <w:bCs/>
          <w:sz w:val="28"/>
          <w:szCs w:val="28"/>
        </w:rPr>
        <w:t>个）</w:t>
      </w:r>
    </w:p>
    <w:tbl>
      <w:tblPr>
        <w:tblW w:w="7513" w:type="dxa"/>
        <w:tblInd w:w="108" w:type="dxa"/>
        <w:tblLook w:val="04A0"/>
      </w:tblPr>
      <w:tblGrid>
        <w:gridCol w:w="2552"/>
        <w:gridCol w:w="2268"/>
        <w:gridCol w:w="2693"/>
      </w:tblGrid>
      <w:tr w:rsidR="00D324B7" w:rsidRPr="009E4635" w:rsidTr="003313AC">
        <w:trPr>
          <w:trHeight w:val="7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9E4635" w:rsidRDefault="00D324B7" w:rsidP="003313AC">
            <w:pPr>
              <w:widowControl/>
              <w:ind w:firstLineChars="441" w:firstLine="93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  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9E4635" w:rsidRDefault="00D324B7" w:rsidP="003313AC">
            <w:pPr>
              <w:widowControl/>
              <w:ind w:firstLineChars="245" w:firstLine="517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窗口名称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9E4635" w:rsidRDefault="00D324B7" w:rsidP="003313AC">
            <w:pPr>
              <w:widowControl/>
              <w:ind w:firstLineChars="294" w:firstLine="62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窗口负责人</w:t>
            </w:r>
          </w:p>
        </w:tc>
      </w:tr>
      <w:tr w:rsidR="00D324B7" w:rsidRPr="009E4635" w:rsidTr="003313AC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9E4635" w:rsidRDefault="00D324B7" w:rsidP="003313AC">
            <w:pPr>
              <w:widowControl/>
              <w:ind w:firstLineChars="98" w:firstLine="207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学生就业指导中心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9E4635" w:rsidRDefault="00D324B7" w:rsidP="003313A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kern w:val="0"/>
                <w:szCs w:val="21"/>
              </w:rPr>
              <w:t>学生就业指导中心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9E4635" w:rsidRDefault="00D324B7" w:rsidP="003313AC">
            <w:pPr>
              <w:widowControl/>
              <w:ind w:firstLineChars="400" w:firstLine="840"/>
              <w:rPr>
                <w:rFonts w:ascii="宋体" w:hAnsi="宋体" w:cs="宋体"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kern w:val="0"/>
                <w:szCs w:val="21"/>
              </w:rPr>
              <w:t>谭予絮</w:t>
            </w:r>
          </w:p>
        </w:tc>
      </w:tr>
      <w:tr w:rsidR="00D324B7" w:rsidRPr="009E4635" w:rsidTr="003313AC">
        <w:trPr>
          <w:trHeight w:val="5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9E4635" w:rsidRDefault="00D324B7" w:rsidP="003313AC">
            <w:pPr>
              <w:widowControl/>
              <w:ind w:firstLineChars="196" w:firstLine="413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9E4635" w:rsidRDefault="00D324B7" w:rsidP="003313A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行政楼</w:t>
            </w:r>
            <w:r w:rsidRPr="009E4635">
              <w:rPr>
                <w:rFonts w:ascii="宋体" w:hAnsi="宋体" w:cs="宋体" w:hint="eastAsia"/>
                <w:kern w:val="0"/>
                <w:szCs w:val="21"/>
              </w:rPr>
              <w:t>楼管理组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9E4635" w:rsidRDefault="00D324B7" w:rsidP="003313AC">
            <w:pPr>
              <w:widowControl/>
              <w:ind w:firstLineChars="400" w:firstLine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唐桂兰</w:t>
            </w:r>
          </w:p>
        </w:tc>
      </w:tr>
      <w:tr w:rsidR="00D324B7" w:rsidRPr="009E4635" w:rsidTr="003313AC">
        <w:trPr>
          <w:trHeight w:val="564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9E4635" w:rsidRDefault="00D324B7" w:rsidP="003313AC">
            <w:pPr>
              <w:widowControl/>
              <w:ind w:firstLineChars="245" w:firstLine="517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档案馆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9E4635" w:rsidRDefault="00D324B7" w:rsidP="003313A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kern w:val="0"/>
                <w:szCs w:val="21"/>
              </w:rPr>
              <w:t>查档接待窗口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9E4635" w:rsidRDefault="00D324B7" w:rsidP="003313AC">
            <w:pPr>
              <w:widowControl/>
              <w:ind w:firstLineChars="400" w:firstLine="840"/>
              <w:rPr>
                <w:rFonts w:ascii="宋体" w:hAnsi="宋体" w:cs="宋体"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kern w:val="0"/>
                <w:szCs w:val="21"/>
              </w:rPr>
              <w:t>邬海翔</w:t>
            </w:r>
          </w:p>
        </w:tc>
      </w:tr>
    </w:tbl>
    <w:p w:rsidR="00D324B7" w:rsidRDefault="00D324B7" w:rsidP="00D324B7">
      <w:pPr>
        <w:spacing w:beforeLines="50" w:afterLines="50" w:line="360" w:lineRule="auto"/>
        <w:jc w:val="center"/>
        <w:rPr>
          <w:rFonts w:eastAsia="黑体" w:hint="eastAsia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2013</w:t>
      </w:r>
      <w:r w:rsidRPr="003227F9">
        <w:rPr>
          <w:rFonts w:eastAsia="黑体"/>
          <w:b/>
          <w:bCs/>
          <w:sz w:val="28"/>
          <w:szCs w:val="28"/>
        </w:rPr>
        <w:t>—</w:t>
      </w:r>
      <w:r>
        <w:rPr>
          <w:rFonts w:eastAsia="黑体" w:hint="eastAsia"/>
          <w:b/>
          <w:bCs/>
          <w:sz w:val="28"/>
          <w:szCs w:val="28"/>
        </w:rPr>
        <w:t>2014</w:t>
      </w:r>
      <w:r w:rsidRPr="003227F9">
        <w:rPr>
          <w:rFonts w:eastAsia="黑体" w:hint="eastAsia"/>
          <w:b/>
          <w:bCs/>
          <w:sz w:val="28"/>
          <w:szCs w:val="28"/>
        </w:rPr>
        <w:t>年度“文明窗口”</w:t>
      </w:r>
      <w:r>
        <w:rPr>
          <w:rFonts w:eastAsia="黑体" w:hint="eastAsia"/>
          <w:b/>
          <w:bCs/>
          <w:sz w:val="28"/>
          <w:szCs w:val="28"/>
        </w:rPr>
        <w:t>（</w:t>
      </w:r>
      <w:r>
        <w:rPr>
          <w:rFonts w:eastAsia="黑体" w:hint="eastAsia"/>
          <w:b/>
          <w:bCs/>
          <w:sz w:val="28"/>
          <w:szCs w:val="28"/>
        </w:rPr>
        <w:t>33</w:t>
      </w:r>
      <w:r>
        <w:rPr>
          <w:rFonts w:eastAsia="黑体" w:hint="eastAsia"/>
          <w:b/>
          <w:bCs/>
          <w:sz w:val="28"/>
          <w:szCs w:val="28"/>
        </w:rPr>
        <w:t>个）</w:t>
      </w:r>
    </w:p>
    <w:tbl>
      <w:tblPr>
        <w:tblW w:w="7528" w:type="dxa"/>
        <w:tblInd w:w="93" w:type="dxa"/>
        <w:tblLook w:val="04A0"/>
      </w:tblPr>
      <w:tblGrid>
        <w:gridCol w:w="2567"/>
        <w:gridCol w:w="2268"/>
        <w:gridCol w:w="2693"/>
      </w:tblGrid>
      <w:tr w:rsidR="00D324B7" w:rsidRPr="00512050" w:rsidTr="003313AC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  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申报窗口名称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E46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窗口负责人</w:t>
            </w:r>
          </w:p>
        </w:tc>
      </w:tr>
      <w:tr w:rsidR="00D324B7" w:rsidRPr="00512050" w:rsidTr="003313AC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团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团委办公室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华</w:t>
            </w:r>
          </w:p>
        </w:tc>
      </w:tr>
      <w:tr w:rsidR="00D324B7" w:rsidRPr="00512050" w:rsidTr="003313AC">
        <w:trPr>
          <w:trHeight w:val="36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环卫组沟路班团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周庆凤</w:t>
            </w:r>
          </w:p>
        </w:tc>
      </w:tr>
      <w:tr w:rsidR="00D324B7" w:rsidRPr="00512050" w:rsidTr="003313AC">
        <w:trPr>
          <w:trHeight w:val="4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信息化办公室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应用服务部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宫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剑</w:t>
            </w:r>
          </w:p>
        </w:tc>
      </w:tr>
      <w:tr w:rsidR="00D324B7" w:rsidRPr="00512050" w:rsidTr="003313AC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保卫处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案（事）件受理窗口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倪新强</w:t>
            </w:r>
          </w:p>
        </w:tc>
      </w:tr>
      <w:tr w:rsidR="00D324B7" w:rsidRPr="00512050" w:rsidTr="003313A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宣传部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校报编辑部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卫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林</w:t>
            </w:r>
          </w:p>
        </w:tc>
      </w:tr>
      <w:tr w:rsidR="00D324B7" w:rsidRPr="00512050" w:rsidTr="003313AC">
        <w:trPr>
          <w:trHeight w:val="3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第二教学楼管理组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卢卫平</w:t>
            </w:r>
          </w:p>
        </w:tc>
      </w:tr>
      <w:tr w:rsidR="00D324B7" w:rsidRPr="00512050" w:rsidTr="003313AC">
        <w:trPr>
          <w:trHeight w:val="41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教工餐厅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董振峰</w:t>
            </w:r>
          </w:p>
        </w:tc>
      </w:tr>
      <w:tr w:rsidR="00D324B7" w:rsidRPr="00512050" w:rsidTr="003313AC">
        <w:trPr>
          <w:trHeight w:val="4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国际文化交流学院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行政办公室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施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蕾</w:t>
            </w:r>
          </w:p>
        </w:tc>
      </w:tr>
      <w:tr w:rsidR="00D324B7" w:rsidRPr="00512050" w:rsidTr="003313AC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ind w:firstLineChars="441" w:firstLine="93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金融家俱乐部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陈新惠</w:t>
            </w:r>
          </w:p>
        </w:tc>
      </w:tr>
      <w:tr w:rsidR="00D324B7" w:rsidRPr="00512050" w:rsidTr="003313AC">
        <w:trPr>
          <w:trHeight w:val="38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研究生院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学科学位办公室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单怡萍</w:t>
            </w:r>
          </w:p>
        </w:tc>
      </w:tr>
      <w:tr w:rsidR="00D324B7" w:rsidRPr="00512050" w:rsidTr="003313AC">
        <w:trPr>
          <w:trHeight w:val="406"/>
        </w:trPr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合作发展处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校友服务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张彦波</w:t>
            </w:r>
          </w:p>
        </w:tc>
      </w:tr>
      <w:tr w:rsidR="00D324B7" w:rsidRPr="00512050" w:rsidTr="00D324B7">
        <w:trPr>
          <w:trHeight w:val="33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图书馆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采访部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凌</w:t>
            </w:r>
          </w:p>
        </w:tc>
      </w:tr>
      <w:tr w:rsidR="00D324B7" w:rsidRPr="00512050" w:rsidTr="00D324B7">
        <w:trPr>
          <w:trHeight w:val="4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图书馆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资源与服务推广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刘金涛</w:t>
            </w:r>
          </w:p>
        </w:tc>
      </w:tr>
      <w:tr w:rsidR="00D324B7" w:rsidRPr="00512050" w:rsidTr="00D324B7">
        <w:trPr>
          <w:trHeight w:val="36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国际文化交流学院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招生事务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鸿</w:t>
            </w:r>
          </w:p>
        </w:tc>
      </w:tr>
      <w:tr w:rsidR="00D324B7" w:rsidRPr="00512050" w:rsidTr="00D324B7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后勤中心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风味餐厅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史荣良</w:t>
            </w:r>
          </w:p>
        </w:tc>
      </w:tr>
      <w:tr w:rsidR="00D324B7" w:rsidRPr="00512050" w:rsidTr="003313AC">
        <w:trPr>
          <w:trHeight w:val="3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图书馆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 xml:space="preserve"> 读者培训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谭丹丹</w:t>
            </w:r>
          </w:p>
        </w:tc>
      </w:tr>
      <w:tr w:rsidR="00D324B7" w:rsidRPr="00512050" w:rsidTr="003313A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本科生楼组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刘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锐</w:t>
            </w:r>
          </w:p>
        </w:tc>
      </w:tr>
      <w:tr w:rsidR="00D324B7" w:rsidRPr="00512050" w:rsidTr="003313AC">
        <w:trPr>
          <w:trHeight w:val="385"/>
        </w:trPr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党委统战部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党委统战部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萍</w:t>
            </w:r>
          </w:p>
        </w:tc>
      </w:tr>
      <w:tr w:rsidR="00D324B7" w:rsidRPr="00512050" w:rsidTr="003313AC">
        <w:trPr>
          <w:trHeight w:val="452"/>
        </w:trPr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学生工作部（处）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思想教育科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孙传通</w:t>
            </w:r>
          </w:p>
        </w:tc>
      </w:tr>
      <w:tr w:rsidR="00D324B7" w:rsidRPr="00512050" w:rsidTr="003313AC">
        <w:trPr>
          <w:trHeight w:val="37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国际工商管理学院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学生工作办公室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谢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琳</w:t>
            </w:r>
          </w:p>
        </w:tc>
      </w:tr>
      <w:tr w:rsidR="00D324B7" w:rsidRPr="00512050" w:rsidTr="003313A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图书馆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流通借还台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静</w:t>
            </w:r>
          </w:p>
        </w:tc>
      </w:tr>
      <w:tr w:rsidR="00D324B7" w:rsidRPr="00512050" w:rsidTr="003313AC">
        <w:trPr>
          <w:trHeight w:val="425"/>
        </w:trPr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国际文化交流学院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学生科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琼</w:t>
            </w:r>
          </w:p>
        </w:tc>
      </w:tr>
      <w:tr w:rsidR="00D324B7" w:rsidRPr="00512050" w:rsidTr="003313AC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ind w:firstLineChars="392" w:firstLine="826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商学院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EMBA招生办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马卫民</w:t>
            </w:r>
          </w:p>
        </w:tc>
      </w:tr>
      <w:tr w:rsidR="00D324B7" w:rsidRPr="00512050" w:rsidTr="003313AC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离退休工作处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退休办公室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毛勇富</w:t>
            </w:r>
          </w:p>
        </w:tc>
      </w:tr>
      <w:tr w:rsidR="00D324B7" w:rsidRPr="00512050" w:rsidTr="003313AC">
        <w:trPr>
          <w:trHeight w:val="433"/>
        </w:trPr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财经研究所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行政办公室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薇</w:t>
            </w:r>
          </w:p>
        </w:tc>
      </w:tr>
      <w:tr w:rsidR="00D324B7" w:rsidRPr="00512050" w:rsidTr="003313A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图书馆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信息技术部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崔松波</w:t>
            </w:r>
          </w:p>
        </w:tc>
      </w:tr>
      <w:tr w:rsidR="00D324B7" w:rsidRPr="00512050" w:rsidTr="003313A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研究生院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研究生招生办公室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韩云炜</w:t>
            </w:r>
          </w:p>
        </w:tc>
      </w:tr>
      <w:tr w:rsidR="00D324B7" w:rsidRPr="00512050" w:rsidTr="003313A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教育技术中心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网络管理部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李文才</w:t>
            </w:r>
          </w:p>
        </w:tc>
      </w:tr>
      <w:tr w:rsidR="00D324B7" w:rsidRPr="00512050" w:rsidTr="003313A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新园餐厅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马宏彪</w:t>
            </w:r>
          </w:p>
        </w:tc>
      </w:tr>
      <w:tr w:rsidR="00D324B7" w:rsidRPr="00512050" w:rsidTr="003313A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财务处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招标办公室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骏</w:t>
            </w:r>
          </w:p>
        </w:tc>
      </w:tr>
      <w:tr w:rsidR="00D324B7" w:rsidRPr="00512050" w:rsidTr="003313AC">
        <w:trPr>
          <w:trHeight w:val="4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工商学院管理组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古建平</w:t>
            </w:r>
          </w:p>
        </w:tc>
      </w:tr>
      <w:tr w:rsidR="00D324B7" w:rsidRPr="00512050" w:rsidTr="003313A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行政教务办公室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魏南海</w:t>
            </w:r>
          </w:p>
        </w:tc>
      </w:tr>
      <w:tr w:rsidR="00D324B7" w:rsidRPr="00512050" w:rsidTr="003313AC">
        <w:trPr>
          <w:trHeight w:val="3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继续教育学院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行政部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4B7" w:rsidRPr="00512050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12050">
              <w:rPr>
                <w:rFonts w:ascii="宋体" w:hAnsi="宋体" w:cs="宋体" w:hint="eastAsia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512050">
              <w:rPr>
                <w:rFonts w:ascii="宋体" w:hAnsi="宋体" w:cs="宋体" w:hint="eastAsia"/>
                <w:kern w:val="0"/>
                <w:szCs w:val="21"/>
              </w:rPr>
              <w:t>磊</w:t>
            </w:r>
          </w:p>
        </w:tc>
      </w:tr>
      <w:tr w:rsidR="00D324B7" w:rsidRPr="00512050" w:rsidTr="003313AC">
        <w:trPr>
          <w:trHeight w:val="28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4B7" w:rsidRPr="00512050" w:rsidRDefault="00D324B7" w:rsidP="003313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4B7" w:rsidRPr="00512050" w:rsidRDefault="00D324B7" w:rsidP="003313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4B7" w:rsidRPr="00512050" w:rsidRDefault="00D324B7" w:rsidP="003313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324B7" w:rsidRPr="00512050" w:rsidTr="003313AC">
        <w:trPr>
          <w:trHeight w:val="28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4B7" w:rsidRPr="00512050" w:rsidRDefault="00D324B7" w:rsidP="003313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4B7" w:rsidRPr="00512050" w:rsidRDefault="00D324B7" w:rsidP="003313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4B7" w:rsidRPr="00512050" w:rsidRDefault="00D324B7" w:rsidP="003313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324B7" w:rsidRDefault="00D324B7" w:rsidP="00D324B7">
      <w:pPr>
        <w:jc w:val="center"/>
        <w:rPr>
          <w:rFonts w:eastAsia="黑体" w:hint="eastAsia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2013</w:t>
      </w:r>
      <w:r w:rsidRPr="001877AC">
        <w:rPr>
          <w:rFonts w:eastAsia="黑体"/>
          <w:b/>
          <w:bCs/>
          <w:sz w:val="28"/>
          <w:szCs w:val="28"/>
        </w:rPr>
        <w:t>—</w:t>
      </w:r>
      <w:r>
        <w:rPr>
          <w:rFonts w:eastAsia="黑体" w:hint="eastAsia"/>
          <w:b/>
          <w:bCs/>
          <w:sz w:val="28"/>
          <w:szCs w:val="28"/>
        </w:rPr>
        <w:t>2014</w:t>
      </w:r>
      <w:r w:rsidRPr="001877AC">
        <w:rPr>
          <w:rFonts w:eastAsia="黑体" w:hint="eastAsia"/>
          <w:b/>
          <w:bCs/>
          <w:sz w:val="28"/>
          <w:szCs w:val="28"/>
        </w:rPr>
        <w:t>年度“文明岗”</w:t>
      </w:r>
      <w:r>
        <w:rPr>
          <w:rFonts w:eastAsia="黑体" w:hint="eastAsia"/>
          <w:b/>
          <w:bCs/>
          <w:sz w:val="28"/>
          <w:szCs w:val="28"/>
        </w:rPr>
        <w:t>（</w:t>
      </w:r>
      <w:r>
        <w:rPr>
          <w:rFonts w:eastAsia="黑体" w:hint="eastAsia"/>
          <w:b/>
          <w:bCs/>
          <w:sz w:val="28"/>
          <w:szCs w:val="28"/>
        </w:rPr>
        <w:t>40</w:t>
      </w:r>
      <w:r>
        <w:rPr>
          <w:rFonts w:eastAsia="黑体" w:hint="eastAsia"/>
          <w:b/>
          <w:bCs/>
          <w:sz w:val="28"/>
          <w:szCs w:val="28"/>
        </w:rPr>
        <w:t>个）</w:t>
      </w:r>
    </w:p>
    <w:tbl>
      <w:tblPr>
        <w:tblW w:w="7540" w:type="dxa"/>
        <w:tblInd w:w="93" w:type="dxa"/>
        <w:tblLook w:val="04A0"/>
      </w:tblPr>
      <w:tblGrid>
        <w:gridCol w:w="2380"/>
        <w:gridCol w:w="3100"/>
        <w:gridCol w:w="2060"/>
      </w:tblGrid>
      <w:tr w:rsidR="00D324B7" w:rsidRPr="00B17646" w:rsidTr="003313AC">
        <w:trPr>
          <w:trHeight w:val="28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  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申报岗位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岗位责任人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 会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生活保障部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赵银洲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党委组织部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党务管理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徐  敏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人事处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人事管理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孟凡琨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人事处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人事处办公室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张永玲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行政楼会务员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汪玲丽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人文学院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教学秘书岗位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李  卫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教务处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实验实践教学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郭  庆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法学院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教务秘书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梁  妮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行政楼会务员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王睿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党委、校长办公室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秘书岗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吴怀莉</w:t>
            </w:r>
          </w:p>
        </w:tc>
      </w:tr>
      <w:tr w:rsidR="00D324B7" w:rsidRPr="00B17646" w:rsidTr="003313AC">
        <w:trPr>
          <w:trHeight w:val="7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团 委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社团服务与管理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沈亦骏</w:t>
            </w:r>
          </w:p>
        </w:tc>
      </w:tr>
      <w:tr w:rsidR="00D324B7" w:rsidRPr="00B17646" w:rsidTr="000926F0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教务处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教师服务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何  丽</w:t>
            </w:r>
          </w:p>
        </w:tc>
      </w:tr>
      <w:tr w:rsidR="00D324B7" w:rsidRPr="00B17646" w:rsidTr="000926F0">
        <w:trPr>
          <w:trHeight w:val="28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财务处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工资核算及固定资产管理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苏  娜</w:t>
            </w:r>
          </w:p>
        </w:tc>
      </w:tr>
      <w:tr w:rsidR="00D324B7" w:rsidRPr="00B17646" w:rsidTr="000926F0">
        <w:trPr>
          <w:trHeight w:val="28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泥工维修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王义省</w:t>
            </w:r>
          </w:p>
        </w:tc>
      </w:tr>
      <w:tr w:rsidR="00D324B7" w:rsidRPr="00B17646" w:rsidTr="000926F0">
        <w:trPr>
          <w:trHeight w:val="28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离退休工作处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办公室管理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秦  茗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信息学院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本科教务秘书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常  诚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公管学院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行政秘书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丁  珊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图书馆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珍藏阅览室管理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李文涛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党委统战部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统战工作岗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曹  姝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研究生院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行政办公室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谢永康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保卫处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安 保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陈群根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国际文化交流学院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招生管理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王  磊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门诊部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健康管理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徐从双</w:t>
            </w:r>
          </w:p>
        </w:tc>
      </w:tr>
      <w:tr w:rsidR="00D324B7" w:rsidRPr="00B17646" w:rsidTr="003313AC">
        <w:trPr>
          <w:trHeight w:val="43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教育技术中心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数字教学资源制作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罗兴龙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风味餐厅主任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史荣良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教工餐厅主任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 xml:space="preserve">董振峰  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财务处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结算中心审核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黄  丹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商学院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MBA招生总监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王伟峰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驾驶员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贵抗法</w:t>
            </w:r>
          </w:p>
        </w:tc>
      </w:tr>
      <w:tr w:rsidR="00D324B7" w:rsidRPr="00B17646" w:rsidTr="003313AC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图书馆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会计学院资料中心科学服务基地管理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刘  霞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财务处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审 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毛生良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人事处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师资管理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王  凯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水电维修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吴  伟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保卫处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安 保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王拥军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后勤管理处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王成君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商学院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EMBA中心副主任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刘黎明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学生就业指导中心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调 研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潘  杰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继续教育学院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国际考试管理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刘丽莎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研究生院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教学管理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蒋金魁</w:t>
            </w:r>
          </w:p>
        </w:tc>
      </w:tr>
      <w:tr w:rsidR="00D324B7" w:rsidRPr="00B17646" w:rsidTr="003313AC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金融学院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科研秘书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4B7" w:rsidRPr="002D7EB9" w:rsidRDefault="00D324B7" w:rsidP="00331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EB9">
              <w:rPr>
                <w:rFonts w:ascii="宋体" w:hAnsi="宋体" w:cs="宋体" w:hint="eastAsia"/>
                <w:kern w:val="0"/>
                <w:szCs w:val="21"/>
              </w:rPr>
              <w:t>叶  蕾</w:t>
            </w:r>
          </w:p>
        </w:tc>
      </w:tr>
    </w:tbl>
    <w:p w:rsidR="00D324B7" w:rsidRPr="00B17646" w:rsidRDefault="00D324B7" w:rsidP="00D324B7">
      <w:pPr>
        <w:jc w:val="center"/>
        <w:rPr>
          <w:rFonts w:eastAsia="黑体" w:hint="eastAsia"/>
          <w:b/>
          <w:bCs/>
          <w:sz w:val="28"/>
          <w:szCs w:val="28"/>
        </w:rPr>
      </w:pPr>
    </w:p>
    <w:p w:rsidR="00A310B0" w:rsidRPr="000926F0" w:rsidRDefault="00A310B0" w:rsidP="000926F0">
      <w:pPr>
        <w:spacing w:line="500" w:lineRule="exact"/>
        <w:ind w:firstLineChars="200" w:firstLine="560"/>
        <w:rPr>
          <w:rFonts w:hint="eastAsia"/>
          <w:sz w:val="28"/>
          <w:szCs w:val="28"/>
        </w:rPr>
      </w:pPr>
      <w:r w:rsidRPr="000926F0">
        <w:rPr>
          <w:rFonts w:hint="eastAsia"/>
          <w:sz w:val="28"/>
          <w:szCs w:val="28"/>
        </w:rPr>
        <w:t>对以上评选出的“文明示范窗口”、“文明窗口”和“文明岗”如有不同意见，请于</w:t>
      </w:r>
      <w:r w:rsidRPr="000926F0">
        <w:rPr>
          <w:rFonts w:hint="eastAsia"/>
          <w:sz w:val="28"/>
          <w:szCs w:val="28"/>
        </w:rPr>
        <w:t>2014</w:t>
      </w:r>
      <w:r w:rsidRPr="000926F0">
        <w:rPr>
          <w:rFonts w:hint="eastAsia"/>
          <w:sz w:val="28"/>
          <w:szCs w:val="28"/>
        </w:rPr>
        <w:t>年</w:t>
      </w:r>
      <w:r w:rsidRPr="000926F0">
        <w:rPr>
          <w:rFonts w:hint="eastAsia"/>
          <w:sz w:val="28"/>
          <w:szCs w:val="28"/>
        </w:rPr>
        <w:t>9</w:t>
      </w:r>
      <w:r w:rsidRPr="000926F0">
        <w:rPr>
          <w:rFonts w:hint="eastAsia"/>
          <w:sz w:val="28"/>
          <w:szCs w:val="28"/>
        </w:rPr>
        <w:t>月</w:t>
      </w:r>
      <w:r w:rsidRPr="000926F0">
        <w:rPr>
          <w:rFonts w:hint="eastAsia"/>
          <w:sz w:val="28"/>
          <w:szCs w:val="28"/>
        </w:rPr>
        <w:t>7</w:t>
      </w:r>
      <w:r w:rsidRPr="000926F0">
        <w:rPr>
          <w:rFonts w:hint="eastAsia"/>
          <w:sz w:val="28"/>
          <w:szCs w:val="28"/>
        </w:rPr>
        <w:t>日之前以书面形式向校文明办反映。电话：</w:t>
      </w:r>
      <w:r w:rsidRPr="000926F0">
        <w:rPr>
          <w:rFonts w:hint="eastAsia"/>
          <w:sz w:val="28"/>
          <w:szCs w:val="28"/>
        </w:rPr>
        <w:t>65903690</w:t>
      </w:r>
      <w:r w:rsidRPr="000926F0">
        <w:rPr>
          <w:rFonts w:hint="eastAsia"/>
          <w:sz w:val="28"/>
          <w:szCs w:val="28"/>
        </w:rPr>
        <w:t>，联系人：吴志超。</w:t>
      </w:r>
    </w:p>
    <w:p w:rsidR="000926F0" w:rsidRPr="000926F0" w:rsidRDefault="000926F0" w:rsidP="000926F0">
      <w:pPr>
        <w:spacing w:line="500" w:lineRule="exact"/>
        <w:ind w:firstLineChars="200" w:firstLine="560"/>
        <w:rPr>
          <w:sz w:val="28"/>
          <w:szCs w:val="28"/>
        </w:rPr>
      </w:pPr>
    </w:p>
    <w:p w:rsidR="00A310B0" w:rsidRPr="000926F0" w:rsidRDefault="00A310B0" w:rsidP="000926F0">
      <w:pPr>
        <w:spacing w:line="500" w:lineRule="exact"/>
        <w:ind w:firstLineChars="200" w:firstLine="560"/>
        <w:jc w:val="right"/>
        <w:rPr>
          <w:sz w:val="28"/>
          <w:szCs w:val="28"/>
        </w:rPr>
      </w:pPr>
      <w:r w:rsidRPr="000926F0">
        <w:rPr>
          <w:rFonts w:hint="eastAsia"/>
          <w:sz w:val="28"/>
          <w:szCs w:val="28"/>
        </w:rPr>
        <w:t>上海财经大学文明办</w:t>
      </w:r>
    </w:p>
    <w:p w:rsidR="00A310B0" w:rsidRPr="000926F0" w:rsidRDefault="00A310B0" w:rsidP="000926F0">
      <w:pPr>
        <w:spacing w:line="500" w:lineRule="exact"/>
        <w:ind w:right="120" w:firstLineChars="200" w:firstLine="560"/>
        <w:jc w:val="right"/>
        <w:rPr>
          <w:sz w:val="28"/>
          <w:szCs w:val="28"/>
        </w:rPr>
      </w:pPr>
      <w:r w:rsidRPr="000926F0">
        <w:rPr>
          <w:rFonts w:hint="eastAsia"/>
          <w:sz w:val="28"/>
          <w:szCs w:val="28"/>
        </w:rPr>
        <w:t>2014</w:t>
      </w:r>
      <w:r w:rsidRPr="000926F0">
        <w:rPr>
          <w:rFonts w:hint="eastAsia"/>
          <w:sz w:val="28"/>
          <w:szCs w:val="28"/>
        </w:rPr>
        <w:t>年</w:t>
      </w:r>
      <w:r w:rsidRPr="000926F0">
        <w:rPr>
          <w:rFonts w:hint="eastAsia"/>
          <w:sz w:val="28"/>
          <w:szCs w:val="28"/>
        </w:rPr>
        <w:t>9</w:t>
      </w:r>
      <w:r w:rsidRPr="000926F0">
        <w:rPr>
          <w:rFonts w:hint="eastAsia"/>
          <w:sz w:val="28"/>
          <w:szCs w:val="28"/>
        </w:rPr>
        <w:t>月</w:t>
      </w:r>
      <w:r w:rsidRPr="000926F0">
        <w:rPr>
          <w:rFonts w:hint="eastAsia"/>
          <w:sz w:val="28"/>
          <w:szCs w:val="28"/>
        </w:rPr>
        <w:t>1</w:t>
      </w:r>
      <w:r w:rsidRPr="000926F0">
        <w:rPr>
          <w:rFonts w:hint="eastAsia"/>
          <w:sz w:val="28"/>
          <w:szCs w:val="28"/>
        </w:rPr>
        <w:t>日</w:t>
      </w:r>
    </w:p>
    <w:p w:rsidR="00A310B0" w:rsidRPr="00A310B0" w:rsidRDefault="00A310B0">
      <w:pPr>
        <w:rPr>
          <w:sz w:val="32"/>
          <w:szCs w:val="32"/>
        </w:rPr>
      </w:pPr>
    </w:p>
    <w:sectPr w:rsidR="00A310B0" w:rsidRPr="00A310B0" w:rsidSect="007D1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D0D" w:rsidRDefault="00000D0D" w:rsidP="002238F8">
      <w:r>
        <w:separator/>
      </w:r>
    </w:p>
  </w:endnote>
  <w:endnote w:type="continuationSeparator" w:id="1">
    <w:p w:rsidR="00000D0D" w:rsidRDefault="00000D0D" w:rsidP="00223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D0D" w:rsidRDefault="00000D0D" w:rsidP="002238F8">
      <w:r>
        <w:separator/>
      </w:r>
    </w:p>
  </w:footnote>
  <w:footnote w:type="continuationSeparator" w:id="1">
    <w:p w:rsidR="00000D0D" w:rsidRDefault="00000D0D" w:rsidP="00223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0B0"/>
    <w:rsid w:val="00000D0D"/>
    <w:rsid w:val="000926F0"/>
    <w:rsid w:val="002238F8"/>
    <w:rsid w:val="002D7EB9"/>
    <w:rsid w:val="003D681E"/>
    <w:rsid w:val="007D1654"/>
    <w:rsid w:val="009D66F5"/>
    <w:rsid w:val="00A310B0"/>
    <w:rsid w:val="00AF667F"/>
    <w:rsid w:val="00D3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8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8F8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rsid w:val="002238F8"/>
    <w:pPr>
      <w:snapToGrid w:val="0"/>
      <w:spacing w:line="360" w:lineRule="auto"/>
      <w:jc w:val="center"/>
    </w:pPr>
    <w:rPr>
      <w:rFonts w:ascii="宋体" w:hAnsi="宋体"/>
      <w:b/>
      <w:bCs/>
      <w:color w:val="000000"/>
      <w:sz w:val="36"/>
      <w:szCs w:val="36"/>
    </w:rPr>
  </w:style>
  <w:style w:type="character" w:customStyle="1" w:styleId="Char1">
    <w:name w:val="正文文本 Char"/>
    <w:basedOn w:val="a0"/>
    <w:link w:val="a5"/>
    <w:rsid w:val="002238F8"/>
    <w:rPr>
      <w:rFonts w:ascii="宋体" w:eastAsia="宋体" w:hAnsi="宋体" w:cs="Times New Roman"/>
      <w:b/>
      <w:bCs/>
      <w:color w:val="00000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吴志超</cp:lastModifiedBy>
  <cp:revision>5</cp:revision>
  <dcterms:created xsi:type="dcterms:W3CDTF">2014-09-01T01:03:00Z</dcterms:created>
  <dcterms:modified xsi:type="dcterms:W3CDTF">2014-09-01T01:37:00Z</dcterms:modified>
</cp:coreProperties>
</file>